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51" w:rsidRDefault="005D3A51">
      <w:pPr>
        <w:widowControl/>
        <w:jc w:val="left"/>
        <w:rPr>
          <w:rFonts w:ascii="仿宋" w:eastAsia="仿宋" w:hAnsi="仿宋"/>
          <w:sz w:val="32"/>
          <w:szCs w:val="32"/>
        </w:rPr>
      </w:pPr>
    </w:p>
    <w:p w:rsidR="005D3A51" w:rsidRDefault="005D3A51" w:rsidP="005D3A51">
      <w:pPr>
        <w:pStyle w:val="1"/>
        <w:jc w:val="center"/>
      </w:pPr>
      <w:r>
        <w:rPr>
          <w:rFonts w:hint="eastAsia"/>
        </w:rPr>
        <w:t>移动互联网环境下促进个人数据有序</w:t>
      </w:r>
      <w:r>
        <w:br/>
      </w:r>
      <w:r>
        <w:rPr>
          <w:rFonts w:hint="eastAsia"/>
        </w:rPr>
        <w:t>流动、合</w:t>
      </w:r>
      <w:proofErr w:type="gramStart"/>
      <w:r>
        <w:rPr>
          <w:rFonts w:hint="eastAsia"/>
        </w:rPr>
        <w:t>规</w:t>
      </w:r>
      <w:proofErr w:type="gramEnd"/>
      <w:r>
        <w:rPr>
          <w:rFonts w:hint="eastAsia"/>
        </w:rPr>
        <w:t>共享自律公约</w:t>
      </w:r>
    </w:p>
    <w:p w:rsidR="005D3A51" w:rsidRDefault="005D3A51" w:rsidP="005D3A51">
      <w:pPr>
        <w:jc w:val="center"/>
        <w:rPr>
          <w:rFonts w:ascii="宋体" w:eastAsia="宋体" w:hAnsi="宋体"/>
          <w:sz w:val="28"/>
          <w:szCs w:val="28"/>
        </w:rPr>
      </w:pPr>
      <w:r>
        <w:rPr>
          <w:rFonts w:ascii="宋体" w:eastAsia="宋体" w:hAnsi="宋体" w:hint="eastAsia"/>
          <w:b/>
          <w:bCs/>
          <w:sz w:val="28"/>
          <w:szCs w:val="28"/>
        </w:rPr>
        <w:t>第一章</w:t>
      </w:r>
      <w:r>
        <w:rPr>
          <w:rFonts w:ascii="宋体" w:eastAsia="宋体" w:hAnsi="宋体" w:hint="eastAsia"/>
          <w:sz w:val="28"/>
          <w:szCs w:val="28"/>
        </w:rPr>
        <w:t xml:space="preserve"> 总则</w:t>
      </w:r>
    </w:p>
    <w:p w:rsidR="005D3A51" w:rsidRPr="00A4739D" w:rsidRDefault="005D3A51" w:rsidP="005D3A51">
      <w:pPr>
        <w:ind w:firstLineChars="200" w:firstLine="562"/>
        <w:rPr>
          <w:rFonts w:ascii="宋体" w:eastAsia="宋体" w:hAnsi="宋体"/>
          <w:sz w:val="28"/>
          <w:szCs w:val="28"/>
        </w:rPr>
      </w:pPr>
      <w:r>
        <w:rPr>
          <w:rFonts w:ascii="宋体" w:eastAsia="宋体" w:hAnsi="宋体" w:hint="eastAsia"/>
          <w:b/>
          <w:bCs/>
          <w:sz w:val="28"/>
          <w:szCs w:val="28"/>
        </w:rPr>
        <w:t>第一条</w:t>
      </w:r>
      <w:r w:rsidRPr="00A4739D">
        <w:rPr>
          <w:rFonts w:ascii="宋体" w:eastAsia="宋体" w:hAnsi="宋体" w:hint="eastAsia"/>
          <w:sz w:val="28"/>
          <w:szCs w:val="28"/>
        </w:rPr>
        <w:t xml:space="preserve"> 在防止用户隐私泄露</w:t>
      </w:r>
      <w:r w:rsidRPr="00A4739D">
        <w:rPr>
          <w:rFonts w:ascii="宋体" w:eastAsia="宋体" w:hAnsi="宋体"/>
          <w:sz w:val="28"/>
          <w:szCs w:val="28"/>
        </w:rPr>
        <w:t>，</w:t>
      </w:r>
      <w:r w:rsidRPr="00A4739D">
        <w:rPr>
          <w:rFonts w:ascii="宋体" w:eastAsia="宋体" w:hAnsi="宋体" w:hint="eastAsia"/>
          <w:sz w:val="28"/>
          <w:szCs w:val="28"/>
        </w:rPr>
        <w:t>保护个人数据</w:t>
      </w:r>
      <w:r w:rsidRPr="00A4739D">
        <w:rPr>
          <w:rFonts w:ascii="宋体" w:eastAsia="宋体" w:hAnsi="宋体"/>
          <w:sz w:val="28"/>
          <w:szCs w:val="28"/>
          <w:vertAlign w:val="superscript"/>
        </w:rPr>
        <w:t>[1]</w:t>
      </w:r>
      <w:r w:rsidRPr="00A4739D">
        <w:rPr>
          <w:rFonts w:ascii="宋体" w:eastAsia="宋体" w:hAnsi="宋体" w:hint="eastAsia"/>
          <w:sz w:val="28"/>
          <w:szCs w:val="28"/>
        </w:rPr>
        <w:t>安全的基础上，为促进数据的有序流动以及合</w:t>
      </w:r>
      <w:proofErr w:type="gramStart"/>
      <w:r w:rsidRPr="00A4739D">
        <w:rPr>
          <w:rFonts w:ascii="宋体" w:eastAsia="宋体" w:hAnsi="宋体" w:hint="eastAsia"/>
          <w:sz w:val="28"/>
          <w:szCs w:val="28"/>
        </w:rPr>
        <w:t>规</w:t>
      </w:r>
      <w:proofErr w:type="gramEnd"/>
      <w:r w:rsidRPr="00A4739D">
        <w:rPr>
          <w:rFonts w:ascii="宋体" w:eastAsia="宋体" w:hAnsi="宋体" w:hint="eastAsia"/>
          <w:sz w:val="28"/>
          <w:szCs w:val="28"/>
        </w:rPr>
        <w:t>共享</w:t>
      </w:r>
      <w:r w:rsidRPr="00A4739D">
        <w:rPr>
          <w:rFonts w:ascii="宋体" w:eastAsia="宋体" w:hAnsi="宋体"/>
          <w:sz w:val="28"/>
          <w:szCs w:val="28"/>
          <w:vertAlign w:val="superscript"/>
        </w:rPr>
        <w:t>[2]</w:t>
      </w:r>
      <w:r w:rsidRPr="00A4739D">
        <w:rPr>
          <w:rFonts w:ascii="宋体" w:eastAsia="宋体" w:hAnsi="宋体" w:hint="eastAsia"/>
          <w:sz w:val="28"/>
          <w:szCs w:val="28"/>
        </w:rPr>
        <w:t>利用，</w:t>
      </w:r>
      <w:r w:rsidRPr="00A4739D">
        <w:rPr>
          <w:rFonts w:ascii="宋体" w:eastAsia="宋体" w:hAnsi="宋体"/>
          <w:sz w:val="28"/>
          <w:szCs w:val="28"/>
        </w:rPr>
        <w:t>引导企业严格遵守国家有关法律、法规以及政策和标准，促进行业持续健康有序发展，</w:t>
      </w:r>
      <w:r w:rsidRPr="00A4739D">
        <w:rPr>
          <w:rFonts w:ascii="宋体" w:eastAsia="宋体" w:hAnsi="宋体" w:hint="eastAsia"/>
          <w:sz w:val="28"/>
          <w:szCs w:val="28"/>
        </w:rPr>
        <w:t>依照</w:t>
      </w:r>
      <w:r w:rsidR="00897109">
        <w:rPr>
          <w:rFonts w:ascii="宋体" w:eastAsia="宋体" w:hAnsi="宋体" w:hint="eastAsia"/>
          <w:sz w:val="28"/>
          <w:szCs w:val="28"/>
        </w:rPr>
        <w:t>《</w:t>
      </w:r>
      <w:r w:rsidR="00897109" w:rsidRPr="00A4739D">
        <w:rPr>
          <w:rFonts w:ascii="宋体" w:eastAsia="宋体" w:hAnsi="宋体" w:hint="eastAsia"/>
          <w:sz w:val="28"/>
          <w:szCs w:val="28"/>
        </w:rPr>
        <w:t>中华人民共和国个人信息保护法</w:t>
      </w:r>
      <w:r w:rsidR="00897109">
        <w:rPr>
          <w:rFonts w:ascii="宋体" w:eastAsia="宋体" w:hAnsi="宋体" w:hint="eastAsia"/>
          <w:sz w:val="28"/>
          <w:szCs w:val="28"/>
        </w:rPr>
        <w:t>》</w:t>
      </w:r>
      <w:r w:rsidRPr="00A4739D">
        <w:rPr>
          <w:rFonts w:ascii="宋体" w:eastAsia="宋体" w:hAnsi="宋体" w:hint="eastAsia"/>
          <w:sz w:val="28"/>
          <w:szCs w:val="28"/>
        </w:rPr>
        <w:t>、</w:t>
      </w:r>
      <w:r w:rsidR="00897109">
        <w:rPr>
          <w:rFonts w:ascii="宋体" w:eastAsia="宋体" w:hAnsi="宋体" w:hint="eastAsia"/>
          <w:sz w:val="28"/>
          <w:szCs w:val="28"/>
        </w:rPr>
        <w:t>《</w:t>
      </w:r>
      <w:r w:rsidR="00897109" w:rsidRPr="00897109">
        <w:rPr>
          <w:rFonts w:ascii="宋体" w:eastAsia="宋体" w:hAnsi="宋体" w:hint="eastAsia"/>
          <w:sz w:val="28"/>
          <w:szCs w:val="28"/>
        </w:rPr>
        <w:t>中华人民共和国数据安全法</w:t>
      </w:r>
      <w:r w:rsidR="00897109">
        <w:rPr>
          <w:rFonts w:ascii="宋体" w:eastAsia="宋体" w:hAnsi="宋体" w:hint="eastAsia"/>
          <w:sz w:val="28"/>
          <w:szCs w:val="28"/>
        </w:rPr>
        <w:t>》、《G</w:t>
      </w:r>
      <w:r w:rsidR="00897109" w:rsidRPr="00A4739D">
        <w:rPr>
          <w:rFonts w:ascii="宋体" w:eastAsia="宋体" w:hAnsi="宋体"/>
          <w:sz w:val="28"/>
          <w:szCs w:val="28"/>
        </w:rPr>
        <w:t xml:space="preserve">B/T </w:t>
      </w:r>
      <w:r w:rsidR="00772F83">
        <w:rPr>
          <w:rFonts w:ascii="宋体" w:eastAsia="宋体" w:hAnsi="宋体"/>
          <w:sz w:val="28"/>
          <w:szCs w:val="28"/>
        </w:rPr>
        <w:t>35273</w:t>
      </w:r>
      <w:r w:rsidR="00897109" w:rsidRPr="00A4739D">
        <w:rPr>
          <w:rFonts w:ascii="宋体" w:eastAsia="宋体" w:hAnsi="宋体"/>
          <w:sz w:val="28"/>
          <w:szCs w:val="28"/>
        </w:rPr>
        <w:t>-2020 信息安全技术 个人信息安全规范</w:t>
      </w:r>
      <w:r w:rsidR="00897109">
        <w:rPr>
          <w:rFonts w:ascii="宋体" w:eastAsia="宋体" w:hAnsi="宋体" w:hint="eastAsia"/>
          <w:sz w:val="28"/>
          <w:szCs w:val="28"/>
        </w:rPr>
        <w:t>》</w:t>
      </w:r>
      <w:r w:rsidRPr="00A4739D">
        <w:rPr>
          <w:rFonts w:ascii="宋体" w:eastAsia="宋体" w:hAnsi="宋体" w:hint="eastAsia"/>
          <w:sz w:val="28"/>
          <w:szCs w:val="28"/>
        </w:rPr>
        <w:t>、</w:t>
      </w:r>
      <w:r w:rsidR="00897109">
        <w:rPr>
          <w:rFonts w:ascii="宋体" w:eastAsia="宋体" w:hAnsi="宋体" w:hint="eastAsia"/>
          <w:sz w:val="28"/>
          <w:szCs w:val="28"/>
        </w:rPr>
        <w:t>《</w:t>
      </w:r>
      <w:r w:rsidR="00897109" w:rsidRPr="00A4739D">
        <w:rPr>
          <w:rFonts w:ascii="宋体" w:eastAsia="宋体" w:hAnsi="宋体"/>
          <w:sz w:val="28"/>
          <w:szCs w:val="28"/>
        </w:rPr>
        <w:t>YD/T 3411-2018 移动互联网环境下个人数据共享导则</w:t>
      </w:r>
      <w:r w:rsidR="00897109">
        <w:rPr>
          <w:rFonts w:ascii="宋体" w:eastAsia="宋体" w:hAnsi="宋体" w:hint="eastAsia"/>
          <w:sz w:val="28"/>
          <w:szCs w:val="28"/>
        </w:rPr>
        <w:t>》</w:t>
      </w:r>
      <w:r w:rsidRPr="00A4739D">
        <w:rPr>
          <w:rFonts w:ascii="宋体" w:eastAsia="宋体" w:hAnsi="宋体" w:hint="eastAsia"/>
          <w:sz w:val="28"/>
          <w:szCs w:val="28"/>
        </w:rPr>
        <w:t>以及</w:t>
      </w:r>
      <w:r w:rsidR="00897109">
        <w:rPr>
          <w:rFonts w:ascii="宋体" w:eastAsia="宋体" w:hAnsi="宋体" w:hint="eastAsia"/>
          <w:sz w:val="28"/>
          <w:szCs w:val="28"/>
        </w:rPr>
        <w:t>《</w:t>
      </w:r>
      <w:r w:rsidR="00897109" w:rsidRPr="00A4739D">
        <w:rPr>
          <w:rFonts w:ascii="宋体" w:eastAsia="宋体" w:hAnsi="宋体"/>
          <w:sz w:val="28"/>
          <w:szCs w:val="28"/>
        </w:rPr>
        <w:t>YD/T 3596-2019 移动网络环境下个人数据共享评估和测试方法</w:t>
      </w:r>
      <w:r w:rsidR="00897109">
        <w:rPr>
          <w:rFonts w:ascii="宋体" w:eastAsia="宋体" w:hAnsi="宋体" w:hint="eastAsia"/>
          <w:sz w:val="28"/>
          <w:szCs w:val="28"/>
        </w:rPr>
        <w:t>》</w:t>
      </w:r>
      <w:r w:rsidRPr="00A4739D">
        <w:rPr>
          <w:rFonts w:ascii="宋体" w:eastAsia="宋体" w:hAnsi="宋体" w:hint="eastAsia"/>
          <w:sz w:val="28"/>
          <w:szCs w:val="28"/>
        </w:rPr>
        <w:t>等法律及标准</w:t>
      </w:r>
      <w:r w:rsidRPr="00A4739D">
        <w:rPr>
          <w:rFonts w:ascii="宋体" w:eastAsia="宋体" w:hAnsi="宋体"/>
          <w:sz w:val="28"/>
          <w:szCs w:val="28"/>
        </w:rPr>
        <w:t>制定本公约。</w:t>
      </w:r>
    </w:p>
    <w:p w:rsidR="005D3A51" w:rsidRPr="00A4739D" w:rsidRDefault="005D3A51" w:rsidP="005D3A51">
      <w:pPr>
        <w:ind w:firstLineChars="200" w:firstLine="562"/>
        <w:rPr>
          <w:rFonts w:ascii="宋体" w:eastAsia="宋体" w:hAnsi="宋体"/>
          <w:sz w:val="28"/>
          <w:szCs w:val="28"/>
        </w:rPr>
      </w:pPr>
      <w:r w:rsidRPr="00A4739D">
        <w:rPr>
          <w:rFonts w:ascii="宋体" w:eastAsia="宋体" w:hAnsi="宋体" w:hint="eastAsia"/>
          <w:b/>
          <w:bCs/>
          <w:sz w:val="28"/>
          <w:szCs w:val="28"/>
        </w:rPr>
        <w:t>第二条</w:t>
      </w:r>
      <w:r w:rsidRPr="00A4739D">
        <w:rPr>
          <w:rFonts w:ascii="宋体" w:eastAsia="宋体" w:hAnsi="宋体" w:hint="eastAsia"/>
          <w:sz w:val="28"/>
          <w:szCs w:val="28"/>
        </w:rPr>
        <w:t xml:space="preserve"> </w:t>
      </w:r>
      <w:r w:rsidRPr="00A4739D">
        <w:rPr>
          <w:rFonts w:ascii="宋体" w:eastAsia="宋体" w:hAnsi="宋体"/>
          <w:sz w:val="28"/>
          <w:szCs w:val="28"/>
        </w:rPr>
        <w:t>电信和互联网从业单位自愿加入本公约，充分尊重并自觉履行本公约的各项规定。</w:t>
      </w:r>
    </w:p>
    <w:p w:rsidR="005D3A51" w:rsidRPr="00A4739D" w:rsidRDefault="005D3A51" w:rsidP="005D3A51">
      <w:pPr>
        <w:jc w:val="center"/>
        <w:rPr>
          <w:rFonts w:ascii="宋体" w:eastAsia="宋体" w:hAnsi="宋体"/>
          <w:sz w:val="28"/>
          <w:szCs w:val="28"/>
        </w:rPr>
      </w:pPr>
      <w:r w:rsidRPr="00A4739D">
        <w:rPr>
          <w:rFonts w:ascii="宋体" w:eastAsia="宋体" w:hAnsi="宋体" w:hint="eastAsia"/>
          <w:b/>
          <w:bCs/>
          <w:sz w:val="28"/>
          <w:szCs w:val="28"/>
        </w:rPr>
        <w:t>第二章</w:t>
      </w:r>
      <w:r w:rsidRPr="00A4739D">
        <w:rPr>
          <w:rFonts w:ascii="宋体" w:eastAsia="宋体" w:hAnsi="宋体" w:hint="eastAsia"/>
          <w:sz w:val="28"/>
          <w:szCs w:val="28"/>
        </w:rPr>
        <w:t xml:space="preserve"> 自律内容</w:t>
      </w:r>
    </w:p>
    <w:p w:rsidR="005D3A51" w:rsidRDefault="005D3A51" w:rsidP="005D3A51">
      <w:pPr>
        <w:ind w:firstLineChars="200" w:firstLine="562"/>
        <w:rPr>
          <w:rFonts w:ascii="宋体" w:eastAsia="宋体" w:hAnsi="宋体"/>
          <w:sz w:val="28"/>
          <w:szCs w:val="28"/>
        </w:rPr>
      </w:pPr>
      <w:r w:rsidRPr="00A4739D">
        <w:rPr>
          <w:rFonts w:ascii="宋体" w:eastAsia="宋体" w:hAnsi="宋体" w:hint="eastAsia"/>
          <w:b/>
          <w:bCs/>
          <w:sz w:val="28"/>
          <w:szCs w:val="28"/>
        </w:rPr>
        <w:t>第三条</w:t>
      </w:r>
      <w:r w:rsidRPr="00A4739D">
        <w:rPr>
          <w:rFonts w:ascii="宋体" w:eastAsia="宋体" w:hAnsi="宋体"/>
          <w:sz w:val="28"/>
          <w:szCs w:val="28"/>
        </w:rPr>
        <w:t xml:space="preserve"> </w:t>
      </w:r>
      <w:r w:rsidR="000F35EC">
        <w:rPr>
          <w:rFonts w:ascii="宋体" w:eastAsia="宋体" w:hAnsi="宋体" w:hint="eastAsia"/>
          <w:sz w:val="28"/>
          <w:szCs w:val="28"/>
        </w:rPr>
        <w:t>个人信息处理者</w:t>
      </w:r>
      <w:r w:rsidRPr="00A4739D">
        <w:rPr>
          <w:rFonts w:ascii="宋体" w:eastAsia="宋体" w:hAnsi="宋体"/>
          <w:sz w:val="28"/>
          <w:szCs w:val="28"/>
          <w:vertAlign w:val="superscript"/>
        </w:rPr>
        <w:t>[3]</w:t>
      </w:r>
      <w:r w:rsidRPr="00A4739D">
        <w:rPr>
          <w:rFonts w:ascii="宋体" w:eastAsia="宋体" w:hAnsi="宋体"/>
          <w:sz w:val="28"/>
          <w:szCs w:val="28"/>
        </w:rPr>
        <w:t>在收集用户个人</w:t>
      </w:r>
      <w:r w:rsidRPr="00A4739D">
        <w:rPr>
          <w:rFonts w:ascii="宋体" w:eastAsia="宋体" w:hAnsi="宋体" w:hint="eastAsia"/>
          <w:sz w:val="28"/>
          <w:szCs w:val="28"/>
        </w:rPr>
        <w:t>数据</w:t>
      </w:r>
      <w:r w:rsidRPr="00A4739D">
        <w:rPr>
          <w:rFonts w:ascii="宋体" w:eastAsia="宋体" w:hAnsi="宋体"/>
          <w:sz w:val="28"/>
          <w:szCs w:val="28"/>
        </w:rPr>
        <w:t>时，</w:t>
      </w:r>
      <w:r w:rsidRPr="00A4739D">
        <w:rPr>
          <w:rFonts w:ascii="宋体" w:eastAsia="宋体" w:hAnsi="宋体" w:hint="eastAsia"/>
          <w:sz w:val="28"/>
          <w:szCs w:val="28"/>
        </w:rPr>
        <w:t>如果当前或未来可能涉及个人数据共享</w:t>
      </w:r>
      <w:r w:rsidRPr="00A4739D">
        <w:rPr>
          <w:rFonts w:ascii="宋体" w:eastAsia="宋体" w:hAnsi="宋体"/>
          <w:sz w:val="28"/>
          <w:szCs w:val="28"/>
          <w:vertAlign w:val="superscript"/>
        </w:rPr>
        <w:t>[4]</w:t>
      </w:r>
      <w:r w:rsidRPr="00A4739D">
        <w:rPr>
          <w:rFonts w:ascii="宋体" w:eastAsia="宋体" w:hAnsi="宋体" w:hint="eastAsia"/>
          <w:sz w:val="28"/>
          <w:szCs w:val="28"/>
        </w:rPr>
        <w:t>时，</w:t>
      </w:r>
      <w:r w:rsidR="0019753B" w:rsidRPr="0019753B">
        <w:rPr>
          <w:rFonts w:ascii="宋体" w:eastAsia="宋体" w:hAnsi="宋体" w:hint="eastAsia"/>
          <w:sz w:val="28"/>
          <w:szCs w:val="28"/>
        </w:rPr>
        <w:t>应在数据共享前</w:t>
      </w:r>
      <w:r w:rsidR="00E303E3" w:rsidRPr="00E303E3">
        <w:rPr>
          <w:rFonts w:ascii="宋体" w:eastAsia="宋体" w:hAnsi="宋体" w:hint="eastAsia"/>
          <w:sz w:val="28"/>
          <w:szCs w:val="28"/>
        </w:rPr>
        <w:t>取得用户</w:t>
      </w:r>
      <w:r w:rsidR="00E303E3">
        <w:rPr>
          <w:rFonts w:ascii="宋体" w:eastAsia="宋体" w:hAnsi="宋体" w:hint="eastAsia"/>
          <w:sz w:val="28"/>
          <w:szCs w:val="28"/>
        </w:rPr>
        <w:t>的</w:t>
      </w:r>
      <w:r w:rsidR="00E303E3" w:rsidRPr="00E303E3">
        <w:rPr>
          <w:rFonts w:ascii="宋体" w:eastAsia="宋体" w:hAnsi="宋体" w:hint="eastAsia"/>
          <w:sz w:val="28"/>
          <w:szCs w:val="28"/>
        </w:rPr>
        <w:t>单独同意或者在其他合法性基础的前提下分享</w:t>
      </w:r>
      <w:r w:rsidR="00E303E3">
        <w:rPr>
          <w:rFonts w:ascii="宋体" w:eastAsia="宋体" w:hAnsi="宋体" w:hint="eastAsia"/>
          <w:sz w:val="28"/>
          <w:szCs w:val="28"/>
        </w:rPr>
        <w:t>。</w:t>
      </w:r>
      <w:r w:rsidR="00E303E3" w:rsidRPr="00E303E3">
        <w:rPr>
          <w:rFonts w:ascii="宋体" w:eastAsia="宋体" w:hAnsi="宋体" w:hint="eastAsia"/>
          <w:sz w:val="28"/>
          <w:szCs w:val="28"/>
        </w:rPr>
        <w:t>取得用户单独同意</w:t>
      </w:r>
      <w:r w:rsidR="00E303E3">
        <w:rPr>
          <w:rFonts w:ascii="宋体" w:eastAsia="宋体" w:hAnsi="宋体" w:hint="eastAsia"/>
          <w:sz w:val="28"/>
          <w:szCs w:val="28"/>
        </w:rPr>
        <w:t>之前，应</w:t>
      </w:r>
      <w:r w:rsidR="0019753B" w:rsidRPr="0019753B">
        <w:rPr>
          <w:rFonts w:ascii="宋体" w:eastAsia="宋体" w:hAnsi="宋体" w:hint="eastAsia"/>
          <w:sz w:val="28"/>
          <w:szCs w:val="28"/>
        </w:rPr>
        <w:t>以显著方式、清晰易懂的语言真实、准确、完整地向个人信息主体告知下列事项</w:t>
      </w:r>
      <w:r>
        <w:rPr>
          <w:rFonts w:ascii="宋体" w:eastAsia="宋体" w:hAnsi="宋体" w:hint="eastAsia"/>
          <w:sz w:val="28"/>
          <w:szCs w:val="28"/>
        </w:rPr>
        <w:t>：</w:t>
      </w:r>
    </w:p>
    <w:p w:rsidR="005D3A51" w:rsidRDefault="005D3A51" w:rsidP="005D3A51">
      <w:pPr>
        <w:ind w:firstLineChars="200" w:firstLine="560"/>
        <w:rPr>
          <w:rFonts w:ascii="宋体" w:eastAsia="宋体" w:hAnsi="宋体"/>
          <w:sz w:val="28"/>
          <w:szCs w:val="28"/>
        </w:rPr>
      </w:pPr>
      <w:r>
        <w:rPr>
          <w:rFonts w:ascii="宋体" w:eastAsia="宋体" w:hAnsi="宋体" w:hint="eastAsia"/>
          <w:sz w:val="28"/>
          <w:szCs w:val="28"/>
        </w:rPr>
        <w:t>（一）其他</w:t>
      </w:r>
      <w:r w:rsidR="000F35EC">
        <w:rPr>
          <w:rFonts w:ascii="宋体" w:eastAsia="宋体" w:hAnsi="宋体" w:hint="eastAsia"/>
          <w:sz w:val="28"/>
          <w:szCs w:val="28"/>
        </w:rPr>
        <w:t>个人信息处理者</w:t>
      </w:r>
      <w:r>
        <w:rPr>
          <w:rFonts w:ascii="宋体" w:eastAsia="宋体" w:hAnsi="宋体" w:hint="eastAsia"/>
          <w:sz w:val="28"/>
          <w:szCs w:val="28"/>
        </w:rPr>
        <w:t>的名称和联系方式；</w:t>
      </w:r>
    </w:p>
    <w:p w:rsidR="005D3A51" w:rsidRDefault="005D3A51" w:rsidP="005D3A51">
      <w:pPr>
        <w:ind w:firstLineChars="200" w:firstLine="560"/>
        <w:rPr>
          <w:rFonts w:ascii="宋体" w:eastAsia="宋体" w:hAnsi="宋体"/>
          <w:sz w:val="28"/>
          <w:szCs w:val="28"/>
        </w:rPr>
      </w:pPr>
      <w:r>
        <w:rPr>
          <w:rFonts w:ascii="宋体" w:eastAsia="宋体" w:hAnsi="宋体" w:hint="eastAsia"/>
          <w:sz w:val="28"/>
          <w:szCs w:val="28"/>
        </w:rPr>
        <w:lastRenderedPageBreak/>
        <w:t>（二）</w:t>
      </w:r>
      <w:r w:rsidR="003A06DE">
        <w:rPr>
          <w:rFonts w:ascii="宋体" w:eastAsia="宋体" w:hAnsi="宋体" w:hint="eastAsia"/>
          <w:sz w:val="28"/>
          <w:szCs w:val="28"/>
        </w:rPr>
        <w:t>其他个人信息处理者</w:t>
      </w:r>
      <w:r>
        <w:rPr>
          <w:rFonts w:ascii="宋体" w:eastAsia="宋体" w:hAnsi="宋体" w:hint="eastAsia"/>
          <w:sz w:val="28"/>
          <w:szCs w:val="28"/>
        </w:rPr>
        <w:t>的处理目的、处理方式</w:t>
      </w:r>
      <w:r w:rsidR="00DC3DCA">
        <w:rPr>
          <w:rFonts w:ascii="宋体" w:eastAsia="宋体" w:hAnsi="宋体" w:hint="eastAsia"/>
          <w:sz w:val="28"/>
          <w:szCs w:val="28"/>
        </w:rPr>
        <w:t>、</w:t>
      </w:r>
      <w:r>
        <w:rPr>
          <w:rFonts w:ascii="宋体" w:eastAsia="宋体" w:hAnsi="宋体" w:hint="eastAsia"/>
          <w:sz w:val="28"/>
          <w:szCs w:val="28"/>
        </w:rPr>
        <w:t>处理的个人数据种类</w:t>
      </w:r>
      <w:r w:rsidR="00DC3DCA">
        <w:rPr>
          <w:rFonts w:ascii="宋体" w:eastAsia="宋体" w:hAnsi="宋体" w:hint="eastAsia"/>
          <w:sz w:val="28"/>
          <w:szCs w:val="28"/>
        </w:rPr>
        <w:t>等</w:t>
      </w:r>
      <w:r>
        <w:rPr>
          <w:rFonts w:ascii="宋体" w:eastAsia="宋体" w:hAnsi="宋体" w:hint="eastAsia"/>
          <w:sz w:val="28"/>
          <w:szCs w:val="28"/>
        </w:rPr>
        <w:t>；</w:t>
      </w:r>
    </w:p>
    <w:p w:rsidR="005D3A51" w:rsidRDefault="005D3A51" w:rsidP="005D3A51">
      <w:pPr>
        <w:ind w:firstLineChars="200" w:firstLine="560"/>
        <w:rPr>
          <w:rFonts w:ascii="宋体" w:eastAsia="宋体" w:hAnsi="宋体"/>
          <w:sz w:val="28"/>
          <w:szCs w:val="28"/>
        </w:rPr>
      </w:pPr>
      <w:r>
        <w:rPr>
          <w:rFonts w:ascii="宋体" w:eastAsia="宋体" w:hAnsi="宋体" w:hint="eastAsia"/>
          <w:sz w:val="28"/>
          <w:szCs w:val="28"/>
        </w:rPr>
        <w:t>（三）个人行使法律规定权利的方式和程序；</w:t>
      </w:r>
    </w:p>
    <w:p w:rsidR="005D3A51" w:rsidRDefault="005D3A51" w:rsidP="005D3A51">
      <w:pPr>
        <w:ind w:firstLineChars="200" w:firstLine="560"/>
        <w:rPr>
          <w:rFonts w:ascii="宋体" w:eastAsia="宋体" w:hAnsi="宋体"/>
          <w:sz w:val="28"/>
          <w:szCs w:val="28"/>
        </w:rPr>
      </w:pPr>
      <w:r>
        <w:rPr>
          <w:rFonts w:ascii="宋体" w:eastAsia="宋体" w:hAnsi="宋体" w:hint="eastAsia"/>
          <w:sz w:val="28"/>
          <w:szCs w:val="28"/>
        </w:rPr>
        <w:t>（四）法律、行政法规规定应当告知的其他事项。</w:t>
      </w:r>
    </w:p>
    <w:p w:rsidR="0019753B" w:rsidRDefault="0019753B" w:rsidP="005D3A51">
      <w:pPr>
        <w:ind w:firstLineChars="200" w:firstLine="560"/>
        <w:rPr>
          <w:rFonts w:ascii="宋体" w:eastAsia="宋体" w:hAnsi="宋体"/>
          <w:sz w:val="28"/>
          <w:szCs w:val="28"/>
        </w:rPr>
      </w:pPr>
      <w:r w:rsidRPr="0019753B">
        <w:rPr>
          <w:rFonts w:ascii="宋体" w:eastAsia="宋体" w:hAnsi="宋体" w:hint="eastAsia"/>
          <w:sz w:val="28"/>
          <w:szCs w:val="28"/>
        </w:rPr>
        <w:t>当个人拒绝共享</w:t>
      </w:r>
      <w:r w:rsidR="004379DE">
        <w:rPr>
          <w:rFonts w:ascii="宋体" w:eastAsia="宋体" w:hAnsi="宋体" w:hint="eastAsia"/>
          <w:sz w:val="28"/>
          <w:szCs w:val="28"/>
        </w:rPr>
        <w:t>其</w:t>
      </w:r>
      <w:r w:rsidRPr="0019753B">
        <w:rPr>
          <w:rFonts w:ascii="宋体" w:eastAsia="宋体" w:hAnsi="宋体" w:hint="eastAsia"/>
          <w:sz w:val="28"/>
          <w:szCs w:val="28"/>
        </w:rPr>
        <w:t>个人数据时，</w:t>
      </w:r>
      <w:r w:rsidR="000F35EC">
        <w:rPr>
          <w:rFonts w:ascii="宋体" w:eastAsia="宋体" w:hAnsi="宋体" w:hint="eastAsia"/>
          <w:sz w:val="28"/>
          <w:szCs w:val="28"/>
        </w:rPr>
        <w:t>个人信息处理者</w:t>
      </w:r>
      <w:r w:rsidRPr="0019753B">
        <w:rPr>
          <w:rFonts w:ascii="宋体" w:eastAsia="宋体" w:hAnsi="宋体" w:hint="eastAsia"/>
          <w:sz w:val="28"/>
          <w:szCs w:val="28"/>
        </w:rPr>
        <w:t>提供的服务水平和质量保障不降低。</w:t>
      </w:r>
    </w:p>
    <w:p w:rsidR="005D3A51" w:rsidRDefault="005D3A51" w:rsidP="00725B93">
      <w:pPr>
        <w:ind w:firstLineChars="200" w:firstLine="562"/>
        <w:rPr>
          <w:rFonts w:ascii="宋体" w:eastAsia="宋体" w:hAnsi="宋体"/>
          <w:sz w:val="28"/>
          <w:szCs w:val="28"/>
        </w:rPr>
      </w:pPr>
      <w:r>
        <w:rPr>
          <w:rFonts w:ascii="宋体" w:eastAsia="宋体" w:hAnsi="宋体" w:hint="eastAsia"/>
          <w:b/>
          <w:bCs/>
          <w:sz w:val="28"/>
          <w:szCs w:val="28"/>
        </w:rPr>
        <w:t>第四条</w:t>
      </w:r>
      <w:r>
        <w:rPr>
          <w:rFonts w:ascii="宋体" w:eastAsia="宋体" w:hAnsi="宋体"/>
          <w:sz w:val="28"/>
          <w:szCs w:val="28"/>
        </w:rPr>
        <w:t xml:space="preserve"> </w:t>
      </w:r>
      <w:r>
        <w:rPr>
          <w:rFonts w:ascii="宋体" w:eastAsia="宋体" w:hAnsi="宋体" w:hint="eastAsia"/>
          <w:sz w:val="28"/>
          <w:szCs w:val="28"/>
        </w:rPr>
        <w:t>个人</w:t>
      </w:r>
      <w:r w:rsidR="007F71CE">
        <w:rPr>
          <w:rFonts w:ascii="宋体" w:eastAsia="宋体" w:hAnsi="宋体" w:hint="eastAsia"/>
          <w:sz w:val="28"/>
          <w:szCs w:val="28"/>
        </w:rPr>
        <w:t>数据</w:t>
      </w:r>
      <w:r>
        <w:rPr>
          <w:rFonts w:ascii="宋体" w:eastAsia="宋体" w:hAnsi="宋体" w:hint="eastAsia"/>
          <w:sz w:val="28"/>
          <w:szCs w:val="28"/>
        </w:rPr>
        <w:t>存储应实现存储时间最小化</w:t>
      </w:r>
      <w:r>
        <w:rPr>
          <w:rFonts w:ascii="宋体" w:eastAsia="宋体" w:hAnsi="宋体"/>
          <w:sz w:val="28"/>
          <w:szCs w:val="28"/>
          <w:vertAlign w:val="superscript"/>
        </w:rPr>
        <w:t>[5]</w:t>
      </w:r>
      <w:r>
        <w:rPr>
          <w:rFonts w:ascii="宋体" w:eastAsia="宋体" w:hAnsi="宋体" w:hint="eastAsia"/>
          <w:sz w:val="28"/>
          <w:szCs w:val="28"/>
        </w:rPr>
        <w:t>。</w:t>
      </w:r>
      <w:r w:rsidR="000F35EC">
        <w:rPr>
          <w:rFonts w:ascii="宋体" w:eastAsia="宋体" w:hAnsi="宋体" w:hint="eastAsia"/>
          <w:sz w:val="28"/>
          <w:szCs w:val="28"/>
        </w:rPr>
        <w:t>个人信息处理者</w:t>
      </w:r>
      <w:r w:rsidR="00177194" w:rsidRPr="00177194">
        <w:rPr>
          <w:rFonts w:ascii="宋体" w:eastAsia="宋体" w:hAnsi="宋体" w:hint="eastAsia"/>
          <w:sz w:val="28"/>
          <w:szCs w:val="28"/>
        </w:rPr>
        <w:t>在采集个人数据后应采取必要的安全技术措施，如去标识化</w:t>
      </w:r>
      <w:r w:rsidR="00621509" w:rsidRPr="00621509">
        <w:rPr>
          <w:rFonts w:ascii="宋体" w:eastAsia="宋体" w:hAnsi="宋体" w:hint="eastAsia"/>
          <w:sz w:val="28"/>
          <w:szCs w:val="28"/>
          <w:vertAlign w:val="superscript"/>
        </w:rPr>
        <w:t>[</w:t>
      </w:r>
      <w:r w:rsidR="00621509" w:rsidRPr="00621509">
        <w:rPr>
          <w:rFonts w:ascii="宋体" w:eastAsia="宋体" w:hAnsi="宋体"/>
          <w:sz w:val="28"/>
          <w:szCs w:val="28"/>
          <w:vertAlign w:val="superscript"/>
        </w:rPr>
        <w:t>6]</w:t>
      </w:r>
      <w:r w:rsidR="00DC3DCA" w:rsidRPr="00DC3DCA">
        <w:rPr>
          <w:rFonts w:ascii="宋体" w:eastAsia="宋体" w:hAnsi="宋体" w:hint="eastAsia"/>
          <w:sz w:val="28"/>
          <w:szCs w:val="28"/>
        </w:rPr>
        <w:t>，</w:t>
      </w:r>
      <w:r w:rsidR="00F256B4" w:rsidRPr="00F256B4">
        <w:rPr>
          <w:rFonts w:ascii="宋体" w:eastAsia="宋体" w:hAnsi="宋体" w:hint="eastAsia"/>
          <w:sz w:val="28"/>
          <w:szCs w:val="28"/>
        </w:rPr>
        <w:t>将可用于</w:t>
      </w:r>
      <w:r>
        <w:rPr>
          <w:rFonts w:ascii="宋体" w:eastAsia="宋体" w:hAnsi="宋体" w:hint="eastAsia"/>
          <w:sz w:val="28"/>
          <w:szCs w:val="28"/>
        </w:rPr>
        <w:t>恢复识别个人的数据与去标识化后的数据分开存储，</w:t>
      </w:r>
      <w:r>
        <w:rPr>
          <w:rFonts w:ascii="宋体" w:eastAsia="宋体" w:hAnsi="宋体"/>
          <w:sz w:val="28"/>
          <w:szCs w:val="28"/>
        </w:rPr>
        <w:t>并在存储过程中实现个人数据的机密性、完整性和可用性保护。</w:t>
      </w:r>
    </w:p>
    <w:p w:rsidR="005D3A51" w:rsidRDefault="005D3A51" w:rsidP="005D3A51">
      <w:pPr>
        <w:ind w:firstLineChars="200" w:firstLine="562"/>
        <w:rPr>
          <w:rFonts w:ascii="宋体" w:eastAsia="宋体" w:hAnsi="宋体"/>
          <w:sz w:val="28"/>
          <w:szCs w:val="28"/>
        </w:rPr>
      </w:pPr>
      <w:r>
        <w:rPr>
          <w:rFonts w:ascii="宋体" w:eastAsia="宋体" w:hAnsi="宋体" w:hint="eastAsia"/>
          <w:b/>
          <w:bCs/>
          <w:sz w:val="28"/>
          <w:szCs w:val="28"/>
        </w:rPr>
        <w:t>第五条</w:t>
      </w:r>
      <w:r>
        <w:rPr>
          <w:rFonts w:ascii="宋体" w:eastAsia="宋体" w:hAnsi="宋体"/>
          <w:sz w:val="28"/>
          <w:szCs w:val="28"/>
        </w:rPr>
        <w:t xml:space="preserve"> </w:t>
      </w:r>
      <w:r w:rsidR="000F35EC">
        <w:rPr>
          <w:rFonts w:ascii="宋体" w:eastAsia="宋体" w:hAnsi="宋体" w:hint="eastAsia"/>
          <w:sz w:val="28"/>
          <w:szCs w:val="28"/>
        </w:rPr>
        <w:t>个人信息处理者</w:t>
      </w:r>
      <w:r>
        <w:rPr>
          <w:rFonts w:ascii="宋体" w:eastAsia="宋体" w:hAnsi="宋体"/>
          <w:sz w:val="28"/>
          <w:szCs w:val="28"/>
        </w:rPr>
        <w:t>应建立最小授权的访问控制策略</w:t>
      </w:r>
      <w:r>
        <w:rPr>
          <w:rFonts w:ascii="宋体" w:eastAsia="宋体" w:hAnsi="宋体"/>
          <w:sz w:val="28"/>
          <w:szCs w:val="28"/>
          <w:vertAlign w:val="superscript"/>
        </w:rPr>
        <w:t>[7]</w:t>
      </w:r>
      <w:r>
        <w:rPr>
          <w:rFonts w:ascii="宋体" w:eastAsia="宋体" w:hAnsi="宋体"/>
          <w:sz w:val="28"/>
          <w:szCs w:val="28"/>
        </w:rPr>
        <w:t>，使被授权访问个人数据的人员仅能访问完成职责所需的最少个人数据，且仅具备完成职责所需的最少数据处理权限。</w:t>
      </w:r>
    </w:p>
    <w:p w:rsidR="005D3A51" w:rsidRDefault="005D3A51" w:rsidP="005D3A51">
      <w:pPr>
        <w:ind w:firstLineChars="200" w:firstLine="562"/>
        <w:rPr>
          <w:rFonts w:ascii="宋体" w:eastAsia="宋体" w:hAnsi="宋体"/>
          <w:sz w:val="28"/>
          <w:szCs w:val="28"/>
        </w:rPr>
      </w:pPr>
      <w:r>
        <w:rPr>
          <w:rFonts w:ascii="宋体" w:eastAsia="宋体" w:hAnsi="宋体" w:hint="eastAsia"/>
          <w:b/>
          <w:bCs/>
          <w:sz w:val="28"/>
          <w:szCs w:val="28"/>
        </w:rPr>
        <w:t>第六条</w:t>
      </w:r>
      <w:r>
        <w:rPr>
          <w:rFonts w:ascii="宋体" w:eastAsia="宋体" w:hAnsi="宋体"/>
          <w:sz w:val="28"/>
          <w:szCs w:val="28"/>
        </w:rPr>
        <w:t xml:space="preserve"> </w:t>
      </w:r>
      <w:r w:rsidR="000F35EC">
        <w:rPr>
          <w:rFonts w:ascii="宋体" w:eastAsia="宋体" w:hAnsi="宋体" w:hint="eastAsia"/>
          <w:sz w:val="28"/>
          <w:szCs w:val="28"/>
        </w:rPr>
        <w:t>个人信息处理者</w:t>
      </w:r>
      <w:r w:rsidR="00B27A74" w:rsidRPr="00B27A74">
        <w:rPr>
          <w:rFonts w:ascii="宋体" w:eastAsia="宋体" w:hAnsi="宋体" w:hint="eastAsia"/>
          <w:sz w:val="28"/>
          <w:szCs w:val="28"/>
        </w:rPr>
        <w:t>应建立个人数据分类分级保护制度，</w:t>
      </w:r>
      <w:r>
        <w:rPr>
          <w:rFonts w:ascii="宋体" w:eastAsia="宋体" w:hAnsi="宋体"/>
          <w:sz w:val="28"/>
          <w:szCs w:val="28"/>
        </w:rPr>
        <w:t>处理敏感个人数据的，应当按照有关规定明确数据安全管理责任人，</w:t>
      </w:r>
      <w:r w:rsidR="00623CD6" w:rsidRPr="00623CD6">
        <w:rPr>
          <w:rFonts w:ascii="宋体" w:eastAsia="宋体" w:hAnsi="宋体" w:hint="eastAsia"/>
          <w:sz w:val="28"/>
          <w:szCs w:val="28"/>
        </w:rPr>
        <w:t>并采用加密等安全措施</w:t>
      </w:r>
      <w:r>
        <w:rPr>
          <w:rFonts w:ascii="宋体" w:eastAsia="宋体" w:hAnsi="宋体"/>
          <w:sz w:val="28"/>
          <w:szCs w:val="28"/>
        </w:rPr>
        <w:t>。</w:t>
      </w:r>
    </w:p>
    <w:p w:rsidR="005D3A51" w:rsidRDefault="005D3A51" w:rsidP="005D3A51">
      <w:pPr>
        <w:ind w:firstLineChars="200" w:firstLine="562"/>
        <w:rPr>
          <w:rFonts w:ascii="宋体" w:eastAsia="宋体" w:hAnsi="宋体"/>
          <w:sz w:val="28"/>
          <w:szCs w:val="28"/>
        </w:rPr>
      </w:pPr>
      <w:r>
        <w:rPr>
          <w:rFonts w:ascii="宋体" w:eastAsia="宋体" w:hAnsi="宋体" w:hint="eastAsia"/>
          <w:b/>
          <w:bCs/>
          <w:sz w:val="28"/>
          <w:szCs w:val="28"/>
        </w:rPr>
        <w:t>第七条</w:t>
      </w:r>
      <w:r>
        <w:rPr>
          <w:rFonts w:ascii="宋体" w:eastAsia="宋体" w:hAnsi="宋体" w:hint="eastAsia"/>
          <w:sz w:val="28"/>
          <w:szCs w:val="28"/>
        </w:rPr>
        <w:t xml:space="preserve"> </w:t>
      </w:r>
      <w:r w:rsidR="000F35EC">
        <w:rPr>
          <w:rFonts w:ascii="宋体" w:eastAsia="宋体" w:hAnsi="宋体" w:hint="eastAsia"/>
          <w:sz w:val="28"/>
          <w:szCs w:val="28"/>
        </w:rPr>
        <w:t>个人信息处理者</w:t>
      </w:r>
      <w:r>
        <w:rPr>
          <w:rFonts w:ascii="宋体" w:eastAsia="宋体" w:hAnsi="宋体" w:hint="eastAsia"/>
          <w:sz w:val="28"/>
          <w:szCs w:val="28"/>
        </w:rPr>
        <w:t>与其他组织或机构共享个人数据时，可以采取</w:t>
      </w:r>
      <w:r>
        <w:rPr>
          <w:rFonts w:ascii="宋体" w:eastAsia="宋体" w:hAnsi="宋体"/>
          <w:sz w:val="28"/>
          <w:szCs w:val="28"/>
        </w:rPr>
        <w:t>数据匿名化</w:t>
      </w:r>
      <w:r>
        <w:rPr>
          <w:rFonts w:ascii="宋体" w:eastAsia="宋体" w:hAnsi="宋体"/>
          <w:sz w:val="28"/>
          <w:szCs w:val="28"/>
          <w:vertAlign w:val="superscript"/>
        </w:rPr>
        <w:t>[8]</w:t>
      </w:r>
      <w:r>
        <w:rPr>
          <w:rFonts w:ascii="宋体" w:eastAsia="宋体" w:hAnsi="宋体"/>
          <w:sz w:val="28"/>
          <w:szCs w:val="28"/>
        </w:rPr>
        <w:t>后共享</w:t>
      </w:r>
      <w:r>
        <w:rPr>
          <w:rFonts w:ascii="宋体" w:eastAsia="宋体" w:hAnsi="宋体" w:hint="eastAsia"/>
          <w:sz w:val="28"/>
          <w:szCs w:val="28"/>
        </w:rPr>
        <w:t>以及数据直接共享</w:t>
      </w:r>
      <w:r w:rsidR="00585818">
        <w:rPr>
          <w:rFonts w:ascii="宋体" w:eastAsia="宋体" w:hAnsi="宋体"/>
          <w:sz w:val="28"/>
          <w:szCs w:val="28"/>
          <w:vertAlign w:val="superscript"/>
        </w:rPr>
        <w:t>[9]</w:t>
      </w:r>
      <w:r>
        <w:rPr>
          <w:rFonts w:ascii="宋体" w:eastAsia="宋体" w:hAnsi="宋体" w:hint="eastAsia"/>
          <w:sz w:val="28"/>
          <w:szCs w:val="28"/>
        </w:rPr>
        <w:t>两种方式。个人数据直接共享方式必须获得个人数据主体的授权同意或者满足</w:t>
      </w:r>
      <w:r w:rsidR="00D23D76">
        <w:rPr>
          <w:rFonts w:ascii="宋体" w:eastAsia="宋体" w:hAnsi="宋体" w:hint="eastAsia"/>
          <w:sz w:val="28"/>
          <w:szCs w:val="28"/>
        </w:rPr>
        <w:t>《个人信息保护法》</w:t>
      </w:r>
      <w:r>
        <w:rPr>
          <w:rFonts w:ascii="宋体" w:eastAsia="宋体" w:hAnsi="宋体" w:hint="eastAsia"/>
          <w:sz w:val="28"/>
          <w:szCs w:val="28"/>
        </w:rPr>
        <w:t>第十三条（二）至（七）中所述情形之一。</w:t>
      </w:r>
    </w:p>
    <w:p w:rsidR="005D3A51" w:rsidRDefault="005D3A51" w:rsidP="005D3A51">
      <w:pPr>
        <w:ind w:firstLineChars="200" w:firstLine="562"/>
        <w:rPr>
          <w:rFonts w:ascii="宋体" w:eastAsia="宋体" w:hAnsi="宋体"/>
          <w:sz w:val="28"/>
          <w:szCs w:val="28"/>
        </w:rPr>
      </w:pPr>
      <w:r>
        <w:rPr>
          <w:rFonts w:ascii="宋体" w:eastAsia="宋体" w:hAnsi="宋体" w:hint="eastAsia"/>
          <w:b/>
          <w:bCs/>
          <w:sz w:val="28"/>
          <w:szCs w:val="28"/>
        </w:rPr>
        <w:t>第八条</w:t>
      </w:r>
      <w:r>
        <w:rPr>
          <w:rFonts w:ascii="宋体" w:eastAsia="宋体" w:hAnsi="宋体" w:hint="eastAsia"/>
          <w:sz w:val="28"/>
          <w:szCs w:val="28"/>
        </w:rPr>
        <w:t xml:space="preserve"> 当</w:t>
      </w:r>
      <w:r w:rsidR="000F35EC">
        <w:rPr>
          <w:rFonts w:ascii="宋体" w:eastAsia="宋体" w:hAnsi="宋体" w:hint="eastAsia"/>
          <w:sz w:val="28"/>
          <w:szCs w:val="28"/>
        </w:rPr>
        <w:t>个人信息处理者</w:t>
      </w:r>
      <w:r>
        <w:rPr>
          <w:rFonts w:ascii="宋体" w:eastAsia="宋体" w:hAnsi="宋体" w:hint="eastAsia"/>
          <w:sz w:val="28"/>
          <w:szCs w:val="28"/>
        </w:rPr>
        <w:t>采取</w:t>
      </w:r>
      <w:r>
        <w:rPr>
          <w:rFonts w:ascii="宋体" w:eastAsia="宋体" w:hAnsi="宋体"/>
          <w:sz w:val="28"/>
          <w:szCs w:val="28"/>
        </w:rPr>
        <w:t>数据匿名化后共享</w:t>
      </w:r>
      <w:r>
        <w:rPr>
          <w:rFonts w:ascii="宋体" w:eastAsia="宋体" w:hAnsi="宋体" w:hint="eastAsia"/>
          <w:sz w:val="28"/>
          <w:szCs w:val="28"/>
        </w:rPr>
        <w:t>方式时，在共享前必须对个人数据实施匿名化处理，并对匿名化的效果进行评估，</w:t>
      </w:r>
      <w:r>
        <w:rPr>
          <w:rFonts w:ascii="宋体" w:eastAsia="宋体" w:hAnsi="宋体" w:hint="eastAsia"/>
          <w:sz w:val="28"/>
          <w:szCs w:val="28"/>
        </w:rPr>
        <w:lastRenderedPageBreak/>
        <w:t xml:space="preserve">确保匿名化处理后的个人数据无法通过当前已知的技术手段重新定位和识别到特定个体。 </w:t>
      </w:r>
    </w:p>
    <w:p w:rsidR="005D3A51" w:rsidRDefault="005D3A51" w:rsidP="005D3A51">
      <w:pPr>
        <w:ind w:firstLineChars="200" w:firstLine="562"/>
        <w:rPr>
          <w:rFonts w:ascii="宋体" w:eastAsia="宋体" w:hAnsi="宋体"/>
          <w:sz w:val="28"/>
          <w:szCs w:val="28"/>
        </w:rPr>
      </w:pPr>
      <w:r w:rsidRPr="00A4739D">
        <w:rPr>
          <w:rFonts w:ascii="宋体" w:eastAsia="宋体" w:hAnsi="宋体" w:hint="eastAsia"/>
          <w:b/>
          <w:bCs/>
          <w:sz w:val="28"/>
          <w:szCs w:val="28"/>
        </w:rPr>
        <w:t>第九条</w:t>
      </w:r>
      <w:r w:rsidRPr="00A4739D">
        <w:rPr>
          <w:rFonts w:ascii="宋体" w:eastAsia="宋体" w:hAnsi="宋体"/>
          <w:sz w:val="28"/>
          <w:szCs w:val="28"/>
        </w:rPr>
        <w:t xml:space="preserve"> 个人数据共享前，</w:t>
      </w:r>
      <w:r w:rsidR="008737EE">
        <w:rPr>
          <w:rFonts w:ascii="宋体" w:eastAsia="宋体" w:hAnsi="宋体" w:hint="eastAsia"/>
          <w:sz w:val="28"/>
          <w:szCs w:val="28"/>
        </w:rPr>
        <w:t>应</w:t>
      </w:r>
      <w:r w:rsidR="0019753B">
        <w:rPr>
          <w:rFonts w:ascii="宋体" w:eastAsia="宋体" w:hAnsi="宋体" w:hint="eastAsia"/>
          <w:sz w:val="28"/>
          <w:szCs w:val="28"/>
        </w:rPr>
        <w:t>由</w:t>
      </w:r>
      <w:r w:rsidR="0019753B" w:rsidRPr="0019753B">
        <w:rPr>
          <w:rFonts w:ascii="宋体" w:eastAsia="宋体" w:hAnsi="宋体" w:hint="eastAsia"/>
          <w:sz w:val="28"/>
          <w:szCs w:val="28"/>
        </w:rPr>
        <w:t>第三方评估机构</w:t>
      </w:r>
      <w:r w:rsidRPr="00A4739D">
        <w:rPr>
          <w:rFonts w:ascii="宋体" w:eastAsia="宋体" w:hAnsi="宋体" w:hint="eastAsia"/>
          <w:sz w:val="28"/>
          <w:szCs w:val="28"/>
        </w:rPr>
        <w:t>进行个人数据安全影响评估</w:t>
      </w:r>
      <w:r w:rsidR="00081661">
        <w:rPr>
          <w:rFonts w:ascii="宋体" w:eastAsia="宋体" w:hAnsi="宋体" w:hint="eastAsia"/>
          <w:sz w:val="28"/>
          <w:szCs w:val="28"/>
        </w:rPr>
        <w:t>。</w:t>
      </w:r>
      <w:r w:rsidR="000F35EC">
        <w:rPr>
          <w:rFonts w:ascii="宋体" w:eastAsia="宋体" w:hAnsi="宋体" w:hint="eastAsia"/>
          <w:sz w:val="28"/>
          <w:szCs w:val="28"/>
        </w:rPr>
        <w:t>个人信息处理者</w:t>
      </w:r>
      <w:r w:rsidR="00542E2C" w:rsidRPr="00542E2C">
        <w:rPr>
          <w:rFonts w:ascii="宋体" w:eastAsia="宋体" w:hAnsi="宋体" w:hint="eastAsia"/>
          <w:sz w:val="28"/>
          <w:szCs w:val="28"/>
        </w:rPr>
        <w:t>应</w:t>
      </w:r>
      <w:r w:rsidRPr="00A4739D">
        <w:rPr>
          <w:rFonts w:ascii="宋体" w:eastAsia="宋体" w:hAnsi="宋体" w:hint="eastAsia"/>
          <w:sz w:val="28"/>
          <w:szCs w:val="28"/>
        </w:rPr>
        <w:t>通过订立合同等方式明确双方的责任传递，保证个人数据的接收方与转出方相比，在个人数据安全的保护责任、管理水平以及技术条件等方面无任何降低。</w:t>
      </w:r>
    </w:p>
    <w:p w:rsidR="005D3A51" w:rsidRDefault="005D3A51" w:rsidP="005D3A51">
      <w:pPr>
        <w:ind w:firstLine="420"/>
        <w:rPr>
          <w:rFonts w:ascii="宋体" w:eastAsia="宋体" w:hAnsi="宋体"/>
          <w:sz w:val="28"/>
          <w:szCs w:val="28"/>
        </w:rPr>
      </w:pPr>
      <w:r>
        <w:rPr>
          <w:rFonts w:ascii="宋体" w:eastAsia="宋体" w:hAnsi="宋体" w:hint="eastAsia"/>
          <w:b/>
          <w:bCs/>
          <w:sz w:val="28"/>
          <w:szCs w:val="28"/>
        </w:rPr>
        <w:t>第十条</w:t>
      </w:r>
      <w:r>
        <w:rPr>
          <w:rFonts w:ascii="宋体" w:eastAsia="宋体" w:hAnsi="宋体" w:hint="eastAsia"/>
          <w:sz w:val="28"/>
          <w:szCs w:val="28"/>
        </w:rPr>
        <w:t xml:space="preserve"> </w:t>
      </w:r>
      <w:r w:rsidR="00BE7AEE" w:rsidRPr="00BE7AEE">
        <w:rPr>
          <w:rFonts w:ascii="宋体" w:eastAsia="宋体" w:hAnsi="宋体" w:hint="eastAsia"/>
          <w:sz w:val="28"/>
          <w:szCs w:val="28"/>
        </w:rPr>
        <w:t>个人数据共享前，共享参与方应进行身份认证和授权，确保共享过程的安全性和隐私性。个人数据的转移应采取加密传输方式，在传输过程中应防范超范围和超期限获取数据的风险。</w:t>
      </w:r>
    </w:p>
    <w:p w:rsidR="005D3A51" w:rsidRDefault="005D3A51" w:rsidP="005D3A51">
      <w:pPr>
        <w:ind w:firstLineChars="200" w:firstLine="562"/>
        <w:rPr>
          <w:rFonts w:ascii="宋体" w:eastAsia="宋体" w:hAnsi="宋体"/>
          <w:sz w:val="28"/>
          <w:szCs w:val="28"/>
        </w:rPr>
      </w:pPr>
      <w:r>
        <w:rPr>
          <w:rFonts w:ascii="宋体" w:eastAsia="宋体" w:hAnsi="宋体" w:hint="eastAsia"/>
          <w:b/>
          <w:bCs/>
          <w:sz w:val="28"/>
          <w:szCs w:val="28"/>
        </w:rPr>
        <w:t>第十一条</w:t>
      </w:r>
      <w:r>
        <w:rPr>
          <w:rFonts w:ascii="宋体" w:eastAsia="宋体" w:hAnsi="宋体"/>
          <w:sz w:val="28"/>
          <w:szCs w:val="28"/>
        </w:rPr>
        <w:t xml:space="preserve"> 个人数据共享</w:t>
      </w:r>
      <w:r>
        <w:rPr>
          <w:rFonts w:ascii="宋体" w:eastAsia="宋体" w:hAnsi="宋体" w:hint="eastAsia"/>
          <w:sz w:val="28"/>
          <w:szCs w:val="28"/>
        </w:rPr>
        <w:t>过程中</w:t>
      </w:r>
      <w:r>
        <w:rPr>
          <w:rFonts w:ascii="宋体" w:eastAsia="宋体" w:hAnsi="宋体"/>
          <w:sz w:val="28"/>
          <w:szCs w:val="28"/>
        </w:rPr>
        <w:t>所有的操作应有记录，并进行审计和跟踪。</w:t>
      </w:r>
    </w:p>
    <w:p w:rsidR="005D3A51" w:rsidRDefault="005D3A51" w:rsidP="005D3A51">
      <w:pPr>
        <w:ind w:firstLineChars="200" w:firstLine="562"/>
        <w:rPr>
          <w:rFonts w:ascii="宋体" w:eastAsia="宋体" w:hAnsi="宋体"/>
          <w:sz w:val="28"/>
          <w:szCs w:val="28"/>
        </w:rPr>
      </w:pPr>
      <w:r>
        <w:rPr>
          <w:rFonts w:ascii="宋体" w:eastAsia="宋体" w:hAnsi="宋体" w:hint="eastAsia"/>
          <w:b/>
          <w:bCs/>
          <w:sz w:val="28"/>
          <w:szCs w:val="28"/>
        </w:rPr>
        <w:t>第十二条</w:t>
      </w:r>
      <w:r>
        <w:rPr>
          <w:rFonts w:ascii="宋体" w:eastAsia="宋体" w:hAnsi="宋体"/>
          <w:sz w:val="28"/>
          <w:szCs w:val="28"/>
        </w:rPr>
        <w:t xml:space="preserve"> </w:t>
      </w:r>
      <w:r w:rsidR="000F35EC">
        <w:rPr>
          <w:rFonts w:ascii="宋体" w:eastAsia="宋体" w:hAnsi="宋体" w:hint="eastAsia"/>
          <w:sz w:val="28"/>
          <w:szCs w:val="28"/>
        </w:rPr>
        <w:t>个人信息处理者</w:t>
      </w:r>
      <w:r>
        <w:rPr>
          <w:rFonts w:ascii="宋体" w:eastAsia="宋体" w:hAnsi="宋体"/>
          <w:sz w:val="28"/>
          <w:szCs w:val="28"/>
        </w:rPr>
        <w:t>共享、开放数据的，应当建立数据共享、开放安全管理制度，建立和完善对外数据接口的安全管理机制。</w:t>
      </w:r>
    </w:p>
    <w:p w:rsidR="005D3A51" w:rsidRDefault="005D3A51" w:rsidP="005D3A51">
      <w:pPr>
        <w:ind w:firstLineChars="200" w:firstLine="562"/>
        <w:rPr>
          <w:rFonts w:ascii="宋体" w:eastAsia="宋体" w:hAnsi="宋体"/>
          <w:sz w:val="28"/>
          <w:szCs w:val="28"/>
        </w:rPr>
      </w:pPr>
      <w:r>
        <w:rPr>
          <w:rFonts w:ascii="宋体" w:eastAsia="宋体" w:hAnsi="宋体" w:hint="eastAsia"/>
          <w:b/>
          <w:bCs/>
          <w:sz w:val="28"/>
          <w:szCs w:val="28"/>
        </w:rPr>
        <w:t>第十三条</w:t>
      </w:r>
      <w:r>
        <w:rPr>
          <w:rFonts w:ascii="宋体" w:eastAsia="宋体" w:hAnsi="宋体"/>
          <w:sz w:val="28"/>
          <w:szCs w:val="28"/>
        </w:rPr>
        <w:t xml:space="preserve"> </w:t>
      </w:r>
      <w:r>
        <w:rPr>
          <w:rFonts w:ascii="宋体" w:eastAsia="宋体" w:hAnsi="宋体" w:hint="eastAsia"/>
          <w:sz w:val="28"/>
          <w:szCs w:val="28"/>
        </w:rPr>
        <w:t>两个以上的</w:t>
      </w:r>
      <w:r w:rsidR="000F35EC">
        <w:rPr>
          <w:rFonts w:ascii="宋体" w:eastAsia="宋体" w:hAnsi="宋体" w:hint="eastAsia"/>
          <w:sz w:val="28"/>
          <w:szCs w:val="28"/>
        </w:rPr>
        <w:t>个人信息处理者</w:t>
      </w:r>
      <w:r>
        <w:rPr>
          <w:rFonts w:ascii="宋体" w:eastAsia="宋体" w:hAnsi="宋体" w:hint="eastAsia"/>
          <w:sz w:val="28"/>
          <w:szCs w:val="28"/>
        </w:rPr>
        <w:t>共同决定个人数据的处理目的和处理方式的，应当约定各自的权利和义务。</w:t>
      </w:r>
    </w:p>
    <w:p w:rsidR="005D3A51" w:rsidRDefault="005D3A51" w:rsidP="005D3A51">
      <w:pPr>
        <w:ind w:firstLineChars="200" w:firstLine="562"/>
        <w:rPr>
          <w:rFonts w:ascii="宋体" w:eastAsia="宋体" w:hAnsi="宋体"/>
          <w:sz w:val="28"/>
          <w:szCs w:val="28"/>
        </w:rPr>
      </w:pPr>
      <w:r>
        <w:rPr>
          <w:rFonts w:ascii="宋体" w:eastAsia="宋体" w:hAnsi="宋体" w:hint="eastAsia"/>
          <w:b/>
          <w:bCs/>
          <w:sz w:val="28"/>
          <w:szCs w:val="28"/>
        </w:rPr>
        <w:t>第十四条</w:t>
      </w:r>
      <w:r>
        <w:rPr>
          <w:rFonts w:ascii="宋体" w:eastAsia="宋体" w:hAnsi="宋体" w:hint="eastAsia"/>
          <w:sz w:val="28"/>
          <w:szCs w:val="28"/>
        </w:rPr>
        <w:t xml:space="preserve"> </w:t>
      </w:r>
      <w:r w:rsidR="00605FC1" w:rsidRPr="00605FC1">
        <w:rPr>
          <w:rFonts w:ascii="宋体" w:eastAsia="宋体" w:hAnsi="宋体" w:hint="eastAsia"/>
          <w:sz w:val="28"/>
          <w:szCs w:val="28"/>
        </w:rPr>
        <w:t>个人数据的共享如果涉及在中华人民共和国境内运营中</w:t>
      </w:r>
      <w:r>
        <w:rPr>
          <w:rFonts w:ascii="宋体" w:eastAsia="宋体" w:hAnsi="宋体"/>
          <w:sz w:val="28"/>
          <w:szCs w:val="28"/>
        </w:rPr>
        <w:t>收集和产生的个人数据向境外提供的，</w:t>
      </w:r>
      <w:r w:rsidR="000F35EC">
        <w:rPr>
          <w:rFonts w:ascii="宋体" w:eastAsia="宋体" w:hAnsi="宋体"/>
          <w:sz w:val="28"/>
          <w:szCs w:val="28"/>
        </w:rPr>
        <w:t>个人信息处理者</w:t>
      </w:r>
      <w:r>
        <w:rPr>
          <w:rFonts w:ascii="宋体" w:eastAsia="宋体" w:hAnsi="宋体"/>
          <w:sz w:val="28"/>
          <w:szCs w:val="28"/>
        </w:rPr>
        <w:t>应遵循国家相关规定和相关标准的要求。</w:t>
      </w:r>
    </w:p>
    <w:p w:rsidR="005D3A51" w:rsidRDefault="005D3A51" w:rsidP="00C3221D">
      <w:pPr>
        <w:ind w:firstLineChars="200" w:firstLine="562"/>
        <w:rPr>
          <w:rFonts w:ascii="宋体" w:eastAsia="宋体" w:hAnsi="宋体"/>
          <w:sz w:val="28"/>
          <w:szCs w:val="28"/>
        </w:rPr>
      </w:pPr>
      <w:r>
        <w:rPr>
          <w:rFonts w:ascii="宋体" w:eastAsia="宋体" w:hAnsi="宋体" w:hint="eastAsia"/>
          <w:b/>
          <w:bCs/>
          <w:sz w:val="28"/>
          <w:szCs w:val="28"/>
        </w:rPr>
        <w:t>第十五条</w:t>
      </w:r>
      <w:r>
        <w:rPr>
          <w:rFonts w:ascii="宋体" w:eastAsia="宋体" w:hAnsi="宋体"/>
          <w:sz w:val="28"/>
          <w:szCs w:val="28"/>
        </w:rPr>
        <w:t xml:space="preserve"> </w:t>
      </w:r>
      <w:r w:rsidR="000F35EC">
        <w:rPr>
          <w:rFonts w:ascii="宋体" w:eastAsia="宋体" w:hAnsi="宋体" w:hint="eastAsia"/>
          <w:sz w:val="28"/>
          <w:szCs w:val="28"/>
        </w:rPr>
        <w:t>个人信息处理者</w:t>
      </w:r>
      <w:r w:rsidR="00C3221D" w:rsidRPr="00C3221D">
        <w:rPr>
          <w:rFonts w:ascii="宋体" w:eastAsia="宋体" w:hAnsi="宋体" w:hint="eastAsia"/>
          <w:sz w:val="28"/>
          <w:szCs w:val="28"/>
        </w:rPr>
        <w:t>应当制定网络安全事件应急预案</w:t>
      </w:r>
      <w:r w:rsidR="004F3F47">
        <w:rPr>
          <w:rFonts w:ascii="宋体" w:eastAsia="宋体" w:hAnsi="宋体" w:hint="eastAsia"/>
          <w:sz w:val="28"/>
          <w:szCs w:val="28"/>
        </w:rPr>
        <w:t>并</w:t>
      </w:r>
      <w:r w:rsidR="004F3F47" w:rsidRPr="004F3F47">
        <w:rPr>
          <w:rFonts w:ascii="宋体" w:eastAsia="宋体" w:hAnsi="宋体" w:hint="eastAsia"/>
          <w:sz w:val="28"/>
          <w:szCs w:val="28"/>
        </w:rPr>
        <w:t>加强风险监测</w:t>
      </w:r>
      <w:r w:rsidR="003C443A" w:rsidRPr="005B007C">
        <w:rPr>
          <w:rFonts w:ascii="宋体" w:eastAsia="宋体" w:hAnsi="宋体"/>
          <w:sz w:val="28"/>
          <w:szCs w:val="28"/>
          <w:vertAlign w:val="superscript"/>
        </w:rPr>
        <w:t>[</w:t>
      </w:r>
      <w:r w:rsidR="003C443A">
        <w:rPr>
          <w:rFonts w:ascii="宋体" w:eastAsia="宋体" w:hAnsi="宋体"/>
          <w:sz w:val="28"/>
          <w:szCs w:val="28"/>
          <w:vertAlign w:val="superscript"/>
        </w:rPr>
        <w:t>1</w:t>
      </w:r>
      <w:r w:rsidR="00621509">
        <w:rPr>
          <w:rFonts w:ascii="宋体" w:eastAsia="宋体" w:hAnsi="宋体"/>
          <w:sz w:val="28"/>
          <w:szCs w:val="28"/>
          <w:vertAlign w:val="superscript"/>
        </w:rPr>
        <w:t>0</w:t>
      </w:r>
      <w:r w:rsidR="003C443A" w:rsidRPr="005B007C">
        <w:rPr>
          <w:rFonts w:ascii="宋体" w:eastAsia="宋体" w:hAnsi="宋体"/>
          <w:sz w:val="28"/>
          <w:szCs w:val="28"/>
          <w:vertAlign w:val="superscript"/>
        </w:rPr>
        <w:t>]</w:t>
      </w:r>
      <w:r w:rsidR="004F3F47" w:rsidRPr="004F3F47">
        <w:rPr>
          <w:rFonts w:ascii="宋体" w:eastAsia="宋体" w:hAnsi="宋体" w:hint="eastAsia"/>
          <w:sz w:val="28"/>
          <w:szCs w:val="28"/>
        </w:rPr>
        <w:t>，发现数据安全缺陷、漏洞等风险时，应当立即采取补救措施；发生数据安全事件时，应当立即采取处置措施，按照规定及时告知用户并向有关主管部门报告。</w:t>
      </w:r>
    </w:p>
    <w:p w:rsidR="004F3F47" w:rsidRDefault="004F3F47" w:rsidP="00C3221D">
      <w:pPr>
        <w:ind w:firstLineChars="200" w:firstLine="560"/>
        <w:rPr>
          <w:rFonts w:ascii="宋体" w:eastAsia="宋体" w:hAnsi="宋体"/>
          <w:sz w:val="28"/>
          <w:szCs w:val="28"/>
        </w:rPr>
      </w:pPr>
    </w:p>
    <w:p w:rsidR="005D3A51" w:rsidRDefault="005D3A51" w:rsidP="005D3A51">
      <w:pPr>
        <w:jc w:val="center"/>
        <w:rPr>
          <w:rFonts w:ascii="宋体" w:eastAsia="宋体" w:hAnsi="宋体"/>
          <w:sz w:val="28"/>
          <w:szCs w:val="28"/>
        </w:rPr>
      </w:pPr>
      <w:r>
        <w:rPr>
          <w:rFonts w:ascii="宋体" w:eastAsia="宋体" w:hAnsi="宋体" w:hint="eastAsia"/>
          <w:b/>
          <w:bCs/>
          <w:sz w:val="28"/>
          <w:szCs w:val="28"/>
        </w:rPr>
        <w:t>第三章</w:t>
      </w:r>
      <w:r>
        <w:rPr>
          <w:rFonts w:ascii="宋体" w:eastAsia="宋体" w:hAnsi="宋体" w:hint="eastAsia"/>
          <w:sz w:val="28"/>
          <w:szCs w:val="28"/>
        </w:rPr>
        <w:t xml:space="preserve"> 公约执行</w:t>
      </w:r>
    </w:p>
    <w:p w:rsidR="005D3A51" w:rsidRDefault="005D3A51" w:rsidP="005D3A51">
      <w:pPr>
        <w:ind w:firstLineChars="200" w:firstLine="562"/>
        <w:rPr>
          <w:rFonts w:ascii="宋体" w:eastAsia="宋体" w:hAnsi="宋体"/>
          <w:sz w:val="28"/>
          <w:szCs w:val="28"/>
        </w:rPr>
      </w:pPr>
      <w:r>
        <w:rPr>
          <w:rFonts w:ascii="宋体" w:eastAsia="宋体" w:hAnsi="宋体" w:hint="eastAsia"/>
          <w:b/>
          <w:bCs/>
          <w:sz w:val="28"/>
          <w:szCs w:val="28"/>
        </w:rPr>
        <w:t>第十六条</w:t>
      </w:r>
      <w:r>
        <w:rPr>
          <w:rFonts w:ascii="宋体" w:eastAsia="宋体" w:hAnsi="宋体"/>
          <w:sz w:val="28"/>
          <w:szCs w:val="28"/>
        </w:rPr>
        <w:t xml:space="preserve"> </w:t>
      </w:r>
      <w:r>
        <w:rPr>
          <w:rFonts w:ascii="宋体" w:eastAsia="宋体" w:hAnsi="宋体" w:hint="eastAsia"/>
          <w:sz w:val="28"/>
          <w:szCs w:val="28"/>
        </w:rPr>
        <w:t>本公约由</w:t>
      </w:r>
      <w:r>
        <w:rPr>
          <w:rFonts w:ascii="宋体" w:eastAsia="宋体" w:hAnsi="宋体"/>
          <w:sz w:val="28"/>
          <w:szCs w:val="28"/>
        </w:rPr>
        <w:t>中国互联网协会个人</w:t>
      </w:r>
      <w:r>
        <w:rPr>
          <w:rFonts w:ascii="宋体" w:eastAsia="宋体" w:hAnsi="宋体" w:hint="eastAsia"/>
          <w:sz w:val="28"/>
          <w:szCs w:val="28"/>
        </w:rPr>
        <w:t>信息</w:t>
      </w:r>
      <w:r>
        <w:rPr>
          <w:rFonts w:ascii="宋体" w:eastAsia="宋体" w:hAnsi="宋体"/>
          <w:sz w:val="28"/>
          <w:szCs w:val="28"/>
        </w:rPr>
        <w:t>保护工作委员会</w:t>
      </w:r>
      <w:r>
        <w:rPr>
          <w:rFonts w:ascii="宋体" w:eastAsia="宋体" w:hAnsi="宋体" w:hint="eastAsia"/>
          <w:sz w:val="28"/>
          <w:szCs w:val="28"/>
        </w:rPr>
        <w:t>和行业自律工作委员会联合发布，个人信息保护工作委员会</w:t>
      </w:r>
      <w:r>
        <w:rPr>
          <w:rFonts w:ascii="宋体" w:eastAsia="宋体" w:hAnsi="宋体"/>
          <w:sz w:val="28"/>
          <w:szCs w:val="28"/>
        </w:rPr>
        <w:t>是本公约的执行机构，负责组织本公约签署和实施，定期公布签署单位名单，</w:t>
      </w:r>
      <w:proofErr w:type="gramStart"/>
      <w:r>
        <w:rPr>
          <w:rFonts w:ascii="宋体" w:eastAsia="宋体" w:hAnsi="宋体"/>
          <w:sz w:val="28"/>
          <w:szCs w:val="28"/>
        </w:rPr>
        <w:t>向签署</w:t>
      </w:r>
      <w:proofErr w:type="gramEnd"/>
      <w:r>
        <w:rPr>
          <w:rFonts w:ascii="宋体" w:eastAsia="宋体" w:hAnsi="宋体"/>
          <w:sz w:val="28"/>
          <w:szCs w:val="28"/>
        </w:rPr>
        <w:t>单位宣传国家相关法律、法规和政策。</w:t>
      </w:r>
    </w:p>
    <w:p w:rsidR="005D3A51" w:rsidRDefault="005D3A51" w:rsidP="005D3A51">
      <w:pPr>
        <w:ind w:firstLineChars="200" w:firstLine="562"/>
        <w:rPr>
          <w:rFonts w:ascii="宋体" w:eastAsia="宋体" w:hAnsi="宋体"/>
          <w:sz w:val="28"/>
          <w:szCs w:val="28"/>
        </w:rPr>
      </w:pPr>
      <w:r>
        <w:rPr>
          <w:rFonts w:ascii="宋体" w:eastAsia="宋体" w:hAnsi="宋体" w:hint="eastAsia"/>
          <w:b/>
          <w:bCs/>
          <w:sz w:val="28"/>
          <w:szCs w:val="28"/>
        </w:rPr>
        <w:t>第十七条</w:t>
      </w:r>
      <w:r>
        <w:rPr>
          <w:rFonts w:ascii="宋体" w:eastAsia="宋体" w:hAnsi="宋体"/>
          <w:sz w:val="28"/>
          <w:szCs w:val="28"/>
        </w:rPr>
        <w:t xml:space="preserve"> 公约执行机构组织签署单位对公约履行情况定期开展自查和互查，任何单位和个人均有权向公约执行机构举报。</w:t>
      </w:r>
    </w:p>
    <w:p w:rsidR="005D3A51" w:rsidRDefault="005D3A51" w:rsidP="005D3A51">
      <w:pPr>
        <w:ind w:firstLineChars="200" w:firstLine="562"/>
        <w:rPr>
          <w:rFonts w:ascii="宋体" w:eastAsia="宋体" w:hAnsi="宋体"/>
          <w:sz w:val="28"/>
          <w:szCs w:val="28"/>
        </w:rPr>
      </w:pPr>
      <w:r>
        <w:rPr>
          <w:rFonts w:ascii="宋体" w:eastAsia="宋体" w:hAnsi="宋体" w:hint="eastAsia"/>
          <w:b/>
          <w:bCs/>
          <w:sz w:val="28"/>
          <w:szCs w:val="28"/>
        </w:rPr>
        <w:t>第十八条</w:t>
      </w:r>
      <w:r>
        <w:rPr>
          <w:rFonts w:ascii="宋体" w:eastAsia="宋体" w:hAnsi="宋体"/>
          <w:sz w:val="28"/>
          <w:szCs w:val="28"/>
        </w:rPr>
        <w:t xml:space="preserve"> 结合自查、互查和公众监督举报情况，执行机构在查证核实后，对违反本公约的签署单位进行指导和督促整改，必要时予以警告、通报或公开谴责，发现违法违规线索，</w:t>
      </w:r>
      <w:r>
        <w:rPr>
          <w:rFonts w:ascii="宋体" w:eastAsia="宋体" w:hAnsi="宋体" w:hint="eastAsia"/>
          <w:sz w:val="28"/>
          <w:szCs w:val="28"/>
        </w:rPr>
        <w:t>移交</w:t>
      </w:r>
      <w:r>
        <w:rPr>
          <w:rFonts w:ascii="宋体" w:eastAsia="宋体" w:hAnsi="宋体"/>
          <w:sz w:val="28"/>
          <w:szCs w:val="28"/>
        </w:rPr>
        <w:t>相关部门处理。</w:t>
      </w:r>
    </w:p>
    <w:p w:rsidR="005D3A51" w:rsidRDefault="005D3A51" w:rsidP="005D3A51">
      <w:pPr>
        <w:ind w:firstLineChars="200" w:firstLine="562"/>
        <w:rPr>
          <w:rFonts w:ascii="宋体" w:eastAsia="宋体" w:hAnsi="宋体"/>
          <w:sz w:val="28"/>
          <w:szCs w:val="28"/>
        </w:rPr>
      </w:pPr>
      <w:r>
        <w:rPr>
          <w:rFonts w:ascii="宋体" w:eastAsia="宋体" w:hAnsi="宋体" w:hint="eastAsia"/>
          <w:b/>
          <w:bCs/>
          <w:sz w:val="28"/>
          <w:szCs w:val="28"/>
        </w:rPr>
        <w:t>第十九条</w:t>
      </w:r>
      <w:r>
        <w:rPr>
          <w:rFonts w:ascii="宋体" w:eastAsia="宋体" w:hAnsi="宋体"/>
          <w:sz w:val="28"/>
          <w:szCs w:val="28"/>
        </w:rPr>
        <w:t xml:space="preserve"> 本公约</w:t>
      </w:r>
      <w:r w:rsidR="00227758">
        <w:rPr>
          <w:rFonts w:ascii="宋体" w:eastAsia="宋体" w:hAnsi="宋体"/>
          <w:sz w:val="28"/>
          <w:szCs w:val="28"/>
        </w:rPr>
        <w:t>签署</w:t>
      </w:r>
      <w:r>
        <w:rPr>
          <w:rFonts w:ascii="宋体" w:eastAsia="宋体" w:hAnsi="宋体"/>
          <w:sz w:val="28"/>
          <w:szCs w:val="28"/>
        </w:rPr>
        <w:t>单位之间发生争议时，争议各方应本着互谅互让的原则争取以协商的方式解决争议，也可以请求公约执行机构进行调解，尽量减少采取公开批评或媒体造势、行政投诉、诉讼等方式解决争议，自觉维护行业团结，维护行业整体利益。</w:t>
      </w:r>
    </w:p>
    <w:p w:rsidR="005D3A51" w:rsidRDefault="005D3A51" w:rsidP="005D3A51">
      <w:pPr>
        <w:ind w:firstLineChars="200" w:firstLine="562"/>
        <w:rPr>
          <w:rFonts w:ascii="宋体" w:eastAsia="宋体" w:hAnsi="宋体"/>
          <w:sz w:val="28"/>
          <w:szCs w:val="28"/>
        </w:rPr>
      </w:pPr>
      <w:r>
        <w:rPr>
          <w:rFonts w:ascii="宋体" w:eastAsia="宋体" w:hAnsi="宋体" w:hint="eastAsia"/>
          <w:b/>
          <w:bCs/>
          <w:sz w:val="28"/>
          <w:szCs w:val="28"/>
        </w:rPr>
        <w:t>第二十条</w:t>
      </w:r>
      <w:r>
        <w:rPr>
          <w:rFonts w:ascii="宋体" w:eastAsia="宋体" w:hAnsi="宋体"/>
          <w:sz w:val="28"/>
          <w:szCs w:val="28"/>
        </w:rPr>
        <w:t xml:space="preserve"> 本公约经</w:t>
      </w:r>
      <w:r w:rsidR="00227758">
        <w:rPr>
          <w:rFonts w:ascii="宋体" w:eastAsia="宋体" w:hAnsi="宋体"/>
          <w:sz w:val="28"/>
          <w:szCs w:val="28"/>
        </w:rPr>
        <w:t>签署</w:t>
      </w:r>
      <w:r>
        <w:rPr>
          <w:rFonts w:ascii="宋体" w:eastAsia="宋体" w:hAnsi="宋体"/>
          <w:sz w:val="28"/>
          <w:szCs w:val="28"/>
        </w:rPr>
        <w:t>单位法定代表人或者其委托的代表签字并加盖单位公章后生效。遵循“动态修订、逐步完善”的原则，由公约执行机构或者三分之一以上签署单位提议、三分之二以上签署单位同意，可对本公约进行修改。</w:t>
      </w:r>
    </w:p>
    <w:p w:rsidR="005D3A51" w:rsidRDefault="005D3A51" w:rsidP="005D3A51">
      <w:pPr>
        <w:ind w:firstLineChars="200" w:firstLine="562"/>
        <w:rPr>
          <w:rFonts w:ascii="宋体" w:eastAsia="宋体" w:hAnsi="宋体"/>
          <w:sz w:val="28"/>
          <w:szCs w:val="28"/>
        </w:rPr>
      </w:pPr>
      <w:r>
        <w:rPr>
          <w:rFonts w:ascii="宋体" w:eastAsia="宋体" w:hAnsi="宋体" w:hint="eastAsia"/>
          <w:b/>
          <w:bCs/>
          <w:sz w:val="28"/>
          <w:szCs w:val="28"/>
        </w:rPr>
        <w:t>第二十一条</w:t>
      </w:r>
      <w:r>
        <w:rPr>
          <w:rFonts w:ascii="宋体" w:eastAsia="宋体" w:hAnsi="宋体"/>
          <w:sz w:val="28"/>
          <w:szCs w:val="28"/>
        </w:rPr>
        <w:t xml:space="preserve"> 本公约由中国互联网协会</w:t>
      </w:r>
      <w:r>
        <w:rPr>
          <w:rFonts w:ascii="宋体" w:eastAsia="宋体" w:hAnsi="宋体" w:hint="eastAsia"/>
          <w:sz w:val="28"/>
          <w:szCs w:val="28"/>
        </w:rPr>
        <w:t>个人信息保护工作委员会和行业自律工作委员会</w:t>
      </w:r>
      <w:r>
        <w:rPr>
          <w:rFonts w:ascii="宋体" w:eastAsia="宋体" w:hAnsi="宋体"/>
          <w:sz w:val="28"/>
          <w:szCs w:val="28"/>
        </w:rPr>
        <w:t>负责解释。</w:t>
      </w:r>
    </w:p>
    <w:p w:rsidR="005D3A51" w:rsidRDefault="008F42C8" w:rsidP="005D3A51">
      <w:pPr>
        <w:widowControl/>
        <w:jc w:val="left"/>
        <w:rPr>
          <w:rFonts w:ascii="宋体" w:eastAsia="宋体" w:hAnsi="宋体" w:cs="宋体"/>
          <w:kern w:val="0"/>
          <w:sz w:val="24"/>
          <w:szCs w:val="24"/>
        </w:rPr>
      </w:pPr>
      <w:r w:rsidRPr="008F42C8">
        <w:rPr>
          <w:rFonts w:ascii="宋体" w:eastAsia="宋体" w:hAnsi="宋体" w:cs="宋体"/>
          <w:kern w:val="0"/>
          <w:sz w:val="24"/>
          <w:szCs w:val="24"/>
        </w:rPr>
        <w:pict>
          <v:rect id="_x0000_i1025" style="width:0;height:1.5pt" o:hralign="center" o:hrstd="t" o:hrnoshade="t" o:hr="t" fillcolor="black" stroked="f"/>
        </w:pict>
      </w:r>
    </w:p>
    <w:p w:rsidR="00C10BAB" w:rsidRDefault="00C10BAB">
      <w:pPr>
        <w:widowControl/>
        <w:jc w:val="left"/>
        <w:rPr>
          <w:rFonts w:ascii="黑体" w:eastAsia="黑体" w:hAnsi="黑体"/>
          <w:sz w:val="28"/>
          <w:szCs w:val="28"/>
        </w:rPr>
      </w:pPr>
      <w:r>
        <w:rPr>
          <w:rFonts w:ascii="黑体" w:eastAsia="黑体" w:hAnsi="黑体"/>
          <w:sz w:val="28"/>
          <w:szCs w:val="28"/>
        </w:rPr>
        <w:br w:type="page"/>
      </w:r>
    </w:p>
    <w:p w:rsidR="005D3A51" w:rsidRDefault="005D3A51" w:rsidP="005D3A51">
      <w:pPr>
        <w:widowControl/>
        <w:shd w:val="clear" w:color="auto" w:fill="FFFFFF"/>
        <w:spacing w:before="300" w:after="300" w:line="375" w:lineRule="atLeast"/>
        <w:jc w:val="left"/>
        <w:rPr>
          <w:rFonts w:ascii="黑体" w:eastAsia="黑体" w:hAnsi="黑体"/>
          <w:sz w:val="28"/>
          <w:szCs w:val="28"/>
        </w:rPr>
      </w:pPr>
      <w:r>
        <w:rPr>
          <w:rFonts w:ascii="黑体" w:eastAsia="黑体" w:hAnsi="黑体" w:hint="eastAsia"/>
          <w:sz w:val="28"/>
          <w:szCs w:val="28"/>
        </w:rPr>
        <w:lastRenderedPageBreak/>
        <w:t>参考文献及术语：</w:t>
      </w:r>
    </w:p>
    <w:p w:rsidR="005D3A51" w:rsidRPr="00F9471F" w:rsidRDefault="008F42C8" w:rsidP="005D3A51">
      <w:pPr>
        <w:widowControl/>
        <w:shd w:val="clear" w:color="auto" w:fill="FFFFFF"/>
        <w:spacing w:before="200" w:after="200"/>
        <w:jc w:val="left"/>
      </w:pPr>
      <w:hyperlink r:id="rId6" w:anchor="_ftnref1" w:history="1">
        <w:r w:rsidR="005D3A51" w:rsidRPr="00F9471F">
          <w:t>[</w:t>
        </w:r>
        <w:r w:rsidR="005D3A51">
          <w:t>1</w:t>
        </w:r>
        <w:r w:rsidR="005D3A51" w:rsidRPr="00F9471F">
          <w:t>]</w:t>
        </w:r>
      </w:hyperlink>
      <w:r w:rsidR="005D3A51">
        <w:rPr>
          <w:rFonts w:hint="eastAsia"/>
        </w:rPr>
        <w:t xml:space="preserve"> </w:t>
      </w:r>
      <w:r w:rsidR="005D3A51" w:rsidRPr="00F9471F">
        <w:rPr>
          <w:rFonts w:hint="eastAsia"/>
        </w:rPr>
        <w:t>个人数据</w:t>
      </w:r>
      <w:r w:rsidR="005D3A51" w:rsidRPr="00F9471F">
        <w:t>：</w:t>
      </w:r>
      <w:r w:rsidR="005D3A51" w:rsidRPr="00F9471F">
        <w:rPr>
          <w:rFonts w:hint="eastAsia"/>
        </w:rPr>
        <w:t>指可为信息系统所处理、与特定自然人相关、能够单独或者与其他数据结合识别该特定自然人的数据。个人数据不包括匿名化处理后的信息和数据。</w:t>
      </w:r>
    </w:p>
    <w:p w:rsidR="005D3A51" w:rsidRDefault="005D3A51" w:rsidP="005D3A51">
      <w:pPr>
        <w:widowControl/>
        <w:shd w:val="clear" w:color="auto" w:fill="FFFFFF"/>
        <w:spacing w:before="200" w:after="200"/>
        <w:jc w:val="left"/>
      </w:pPr>
      <w:r>
        <w:rPr>
          <w:rFonts w:hint="eastAsia"/>
        </w:rPr>
        <w:t>[</w:t>
      </w:r>
      <w:r>
        <w:t xml:space="preserve">2] YD/T 3411-2018 </w:t>
      </w:r>
      <w:r>
        <w:rPr>
          <w:rFonts w:hint="eastAsia"/>
        </w:rPr>
        <w:t>移动互联网环境下个人数据共享导则，</w:t>
      </w:r>
      <w:r>
        <w:rPr>
          <w:rFonts w:hint="eastAsia"/>
        </w:rPr>
        <w:t>5</w:t>
      </w:r>
      <w:r>
        <w:t>.1.1</w:t>
      </w:r>
      <w:r>
        <w:rPr>
          <w:rFonts w:hint="eastAsia"/>
        </w:rPr>
        <w:t>。</w:t>
      </w:r>
    </w:p>
    <w:p w:rsidR="005D3A51" w:rsidRDefault="005D3A51" w:rsidP="005D3A51">
      <w:pPr>
        <w:spacing w:before="200" w:after="200"/>
        <w:jc w:val="left"/>
      </w:pPr>
      <w:r w:rsidRPr="005B007C">
        <w:t>[</w:t>
      </w:r>
      <w:r>
        <w:t>3</w:t>
      </w:r>
      <w:r w:rsidRPr="005B007C">
        <w:t>]</w:t>
      </w:r>
      <w:r w:rsidR="000F35EC">
        <w:rPr>
          <w:rFonts w:hint="eastAsia"/>
        </w:rPr>
        <w:t>个人信息处理者</w:t>
      </w:r>
      <w:r w:rsidRPr="005B007C">
        <w:rPr>
          <w:rFonts w:hint="eastAsia"/>
        </w:rPr>
        <w:t>：</w:t>
      </w:r>
      <w:r w:rsidR="00585818" w:rsidRPr="00585818">
        <w:rPr>
          <w:rFonts w:hint="eastAsia"/>
        </w:rPr>
        <w:t>指在个人信息处理活动中自主决定处理目的、处理方式的组织、个人。</w:t>
      </w:r>
    </w:p>
    <w:p w:rsidR="005D3A51" w:rsidRPr="003A0045" w:rsidRDefault="008F42C8" w:rsidP="005D3A51">
      <w:pPr>
        <w:spacing w:before="200" w:after="200"/>
        <w:jc w:val="left"/>
      </w:pPr>
      <w:hyperlink r:id="rId7" w:anchor="_ftnref2" w:history="1">
        <w:r w:rsidR="005D3A51" w:rsidRPr="003A0045">
          <w:t>[</w:t>
        </w:r>
        <w:r w:rsidR="005D3A51">
          <w:t>4</w:t>
        </w:r>
        <w:r w:rsidR="005D3A51" w:rsidRPr="003A0045">
          <w:t>]</w:t>
        </w:r>
      </w:hyperlink>
      <w:r w:rsidR="005D3A51">
        <w:rPr>
          <w:rFonts w:hint="eastAsia"/>
        </w:rPr>
        <w:t xml:space="preserve"> </w:t>
      </w:r>
      <w:r w:rsidR="005D3A51" w:rsidRPr="003A0045">
        <w:rPr>
          <w:rFonts w:hint="eastAsia"/>
        </w:rPr>
        <w:t>个人数据共享</w:t>
      </w:r>
      <w:r w:rsidR="005D3A51" w:rsidRPr="003A0045">
        <w:t>：</w:t>
      </w:r>
      <w:r w:rsidR="005D3A51" w:rsidRPr="003A0045">
        <w:rPr>
          <w:rFonts w:hint="eastAsia"/>
        </w:rPr>
        <w:t>将个人数据或个人数据经加工处理产生的衍生数据，应用于其他用途的过程。这一过程涉及个人数据的采集、存储、转移、处理加工和应用等。</w:t>
      </w:r>
    </w:p>
    <w:p w:rsidR="005D3A51" w:rsidRDefault="005D3A51" w:rsidP="005D3A51">
      <w:pPr>
        <w:widowControl/>
        <w:shd w:val="clear" w:color="auto" w:fill="FFFFFF"/>
        <w:spacing w:before="200" w:after="200"/>
        <w:jc w:val="left"/>
      </w:pPr>
      <w:r>
        <w:rPr>
          <w:rFonts w:hint="eastAsia"/>
        </w:rPr>
        <w:t>[</w:t>
      </w:r>
      <w:r>
        <w:t>5]</w:t>
      </w:r>
      <w:r>
        <w:rPr>
          <w:rFonts w:hint="eastAsia"/>
        </w:rPr>
        <w:t>中华人民共和国个人信息保护法，第</w:t>
      </w:r>
      <w:r>
        <w:rPr>
          <w:rFonts w:hint="eastAsia"/>
        </w:rPr>
        <w:t>2</w:t>
      </w:r>
      <w:r>
        <w:t>0</w:t>
      </w:r>
      <w:r>
        <w:rPr>
          <w:rFonts w:hint="eastAsia"/>
        </w:rPr>
        <w:t>条。</w:t>
      </w:r>
    </w:p>
    <w:p w:rsidR="005D3A51" w:rsidRDefault="008F42C8" w:rsidP="005D3A51">
      <w:pPr>
        <w:spacing w:before="200" w:after="200"/>
        <w:jc w:val="left"/>
      </w:pPr>
      <w:hyperlink r:id="rId8" w:anchor="_ftnref2" w:history="1">
        <w:r w:rsidR="005D3A51" w:rsidRPr="005B007C">
          <w:t>[</w:t>
        </w:r>
        <w:r w:rsidR="005D3A51">
          <w:t>6</w:t>
        </w:r>
        <w:r w:rsidR="005D3A51" w:rsidRPr="005B007C">
          <w:t>]</w:t>
        </w:r>
      </w:hyperlink>
      <w:r w:rsidR="005D3A51">
        <w:rPr>
          <w:rFonts w:hint="eastAsia"/>
        </w:rPr>
        <w:t xml:space="preserve"> </w:t>
      </w:r>
      <w:r w:rsidR="005D3A51" w:rsidRPr="005B007C">
        <w:rPr>
          <w:rFonts w:hint="eastAsia"/>
        </w:rPr>
        <w:t>去标识化：指通过对个人数据的技术处理，使其在不借助额外信息的情况下，无法识别或者关联个人数据主体的过程。</w:t>
      </w:r>
    </w:p>
    <w:p w:rsidR="005D3A51" w:rsidRDefault="005D3A51" w:rsidP="005D3A51">
      <w:pPr>
        <w:widowControl/>
        <w:shd w:val="clear" w:color="auto" w:fill="FFFFFF"/>
        <w:spacing w:before="200" w:after="200"/>
        <w:jc w:val="left"/>
      </w:pPr>
      <w:r>
        <w:rPr>
          <w:rFonts w:hint="eastAsia"/>
        </w:rPr>
        <w:t>[</w:t>
      </w:r>
      <w:r>
        <w:t xml:space="preserve">7] GB/T </w:t>
      </w:r>
      <w:r w:rsidR="00772F83">
        <w:t>35273</w:t>
      </w:r>
      <w:r>
        <w:t xml:space="preserve">-2020 </w:t>
      </w:r>
      <w:r>
        <w:rPr>
          <w:rFonts w:hint="eastAsia"/>
        </w:rPr>
        <w:t>信息安全技术</w:t>
      </w:r>
      <w:r>
        <w:rPr>
          <w:rFonts w:hint="eastAsia"/>
        </w:rPr>
        <w:t xml:space="preserve"> </w:t>
      </w:r>
      <w:r>
        <w:rPr>
          <w:rFonts w:hint="eastAsia"/>
        </w:rPr>
        <w:t>个人信息安全规范，</w:t>
      </w:r>
      <w:r>
        <w:t>7.1</w:t>
      </w:r>
      <w:r>
        <w:rPr>
          <w:rFonts w:hint="eastAsia"/>
        </w:rPr>
        <w:t>。</w:t>
      </w:r>
    </w:p>
    <w:p w:rsidR="005D3A51" w:rsidRDefault="008F42C8" w:rsidP="005D3A51">
      <w:pPr>
        <w:widowControl/>
        <w:shd w:val="clear" w:color="auto" w:fill="FFFFFF"/>
        <w:spacing w:before="200" w:after="200"/>
        <w:jc w:val="left"/>
      </w:pPr>
      <w:hyperlink r:id="rId9" w:anchor="_ftnref2" w:history="1">
        <w:r w:rsidR="005D3A51" w:rsidRPr="005B007C">
          <w:t>[</w:t>
        </w:r>
        <w:r w:rsidR="005D3A51">
          <w:t>8</w:t>
        </w:r>
        <w:r w:rsidR="005D3A51" w:rsidRPr="005B007C">
          <w:t>]</w:t>
        </w:r>
      </w:hyperlink>
      <w:r w:rsidR="005D3A51">
        <w:rPr>
          <w:rFonts w:hint="eastAsia"/>
        </w:rPr>
        <w:t xml:space="preserve"> </w:t>
      </w:r>
      <w:r w:rsidR="005D3A51" w:rsidRPr="005B007C">
        <w:rPr>
          <w:rFonts w:hint="eastAsia"/>
        </w:rPr>
        <w:t>匿名化：指个人数据经过处理无法识别特定自然人且不能复原的过程。</w:t>
      </w:r>
    </w:p>
    <w:p w:rsidR="005D3A51" w:rsidRDefault="005D3A51" w:rsidP="005D3A51">
      <w:pPr>
        <w:widowControl/>
        <w:shd w:val="clear" w:color="auto" w:fill="FFFFFF"/>
        <w:spacing w:before="200" w:after="200"/>
        <w:jc w:val="left"/>
      </w:pPr>
      <w:r>
        <w:rPr>
          <w:rFonts w:hint="eastAsia"/>
        </w:rPr>
        <w:t>[</w:t>
      </w:r>
      <w:r>
        <w:t>9]</w:t>
      </w:r>
      <w:r w:rsidRPr="00910BBD">
        <w:t xml:space="preserve"> </w:t>
      </w:r>
      <w:r>
        <w:t xml:space="preserve">YD/T 3411-2018 </w:t>
      </w:r>
      <w:r>
        <w:rPr>
          <w:rFonts w:hint="eastAsia"/>
        </w:rPr>
        <w:t>移动互联网环境下个人数据共享导则，</w:t>
      </w:r>
      <w:r>
        <w:t>7.4</w:t>
      </w:r>
      <w:r>
        <w:rPr>
          <w:rFonts w:hint="eastAsia"/>
        </w:rPr>
        <w:t>。</w:t>
      </w:r>
    </w:p>
    <w:p w:rsidR="00C10BAB" w:rsidRPr="00F51467" w:rsidRDefault="00C10BAB" w:rsidP="00C10BAB">
      <w:pPr>
        <w:spacing w:before="200" w:after="200"/>
        <w:jc w:val="left"/>
      </w:pPr>
      <w:r w:rsidRPr="00F51467">
        <w:t>[</w:t>
      </w:r>
      <w:r>
        <w:t>1</w:t>
      </w:r>
      <w:r w:rsidR="00621509">
        <w:t>0</w:t>
      </w:r>
      <w:r w:rsidRPr="00F51467">
        <w:t>]</w:t>
      </w:r>
      <w:r w:rsidRPr="00C10BAB">
        <w:rPr>
          <w:rFonts w:hint="eastAsia"/>
        </w:rPr>
        <w:t xml:space="preserve"> </w:t>
      </w:r>
      <w:r w:rsidRPr="00C10BAB">
        <w:rPr>
          <w:rFonts w:hint="eastAsia"/>
        </w:rPr>
        <w:t>中华人民共和国数据安全法</w:t>
      </w:r>
      <w:r>
        <w:rPr>
          <w:rFonts w:hint="eastAsia"/>
        </w:rPr>
        <w:t>，第</w:t>
      </w:r>
      <w:r>
        <w:rPr>
          <w:rFonts w:hint="eastAsia"/>
        </w:rPr>
        <w:t>2</w:t>
      </w:r>
      <w:r>
        <w:t>9</w:t>
      </w:r>
      <w:r>
        <w:rPr>
          <w:rFonts w:hint="eastAsia"/>
        </w:rPr>
        <w:t>条。</w:t>
      </w:r>
    </w:p>
    <w:p w:rsidR="005D3A51" w:rsidRPr="00C10BAB" w:rsidRDefault="005D3A51" w:rsidP="005D3A51"/>
    <w:p w:rsidR="006A2C2D" w:rsidRPr="00C10BAB" w:rsidRDefault="0067406F" w:rsidP="00933FB4">
      <w:pPr>
        <w:ind w:firstLineChars="200" w:firstLine="640"/>
        <w:rPr>
          <w:rFonts w:ascii="仿宋" w:eastAsia="仿宋" w:hAnsi="仿宋"/>
          <w:sz w:val="32"/>
          <w:szCs w:val="32"/>
        </w:rPr>
      </w:pPr>
    </w:p>
    <w:sectPr w:rsidR="006A2C2D" w:rsidRPr="00C10BAB" w:rsidSect="00D847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06F" w:rsidRDefault="0067406F" w:rsidP="0090571D">
      <w:r>
        <w:separator/>
      </w:r>
    </w:p>
  </w:endnote>
  <w:endnote w:type="continuationSeparator" w:id="0">
    <w:p w:rsidR="0067406F" w:rsidRDefault="0067406F" w:rsidP="009057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06F" w:rsidRDefault="0067406F" w:rsidP="0090571D">
      <w:r>
        <w:separator/>
      </w:r>
    </w:p>
  </w:footnote>
  <w:footnote w:type="continuationSeparator" w:id="0">
    <w:p w:rsidR="0067406F" w:rsidRDefault="0067406F" w:rsidP="009057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571D"/>
    <w:rsid w:val="00075C5E"/>
    <w:rsid w:val="00081661"/>
    <w:rsid w:val="000D44CC"/>
    <w:rsid w:val="000F35EC"/>
    <w:rsid w:val="00115837"/>
    <w:rsid w:val="001621D5"/>
    <w:rsid w:val="00177194"/>
    <w:rsid w:val="0019753B"/>
    <w:rsid w:val="00227758"/>
    <w:rsid w:val="00235D0F"/>
    <w:rsid w:val="002D5525"/>
    <w:rsid w:val="002E1E2F"/>
    <w:rsid w:val="00350E71"/>
    <w:rsid w:val="003957DC"/>
    <w:rsid w:val="003A06DE"/>
    <w:rsid w:val="003A12B7"/>
    <w:rsid w:val="003C443A"/>
    <w:rsid w:val="004373BB"/>
    <w:rsid w:val="004379DE"/>
    <w:rsid w:val="004B70B4"/>
    <w:rsid w:val="004F3F47"/>
    <w:rsid w:val="00542E2C"/>
    <w:rsid w:val="00585818"/>
    <w:rsid w:val="00590CB3"/>
    <w:rsid w:val="005D3A51"/>
    <w:rsid w:val="00605FC1"/>
    <w:rsid w:val="00621509"/>
    <w:rsid w:val="00622CC2"/>
    <w:rsid w:val="00623CD6"/>
    <w:rsid w:val="0067406F"/>
    <w:rsid w:val="006D1240"/>
    <w:rsid w:val="006F6D07"/>
    <w:rsid w:val="00725B93"/>
    <w:rsid w:val="007521D8"/>
    <w:rsid w:val="00764FF1"/>
    <w:rsid w:val="00772F83"/>
    <w:rsid w:val="007B32A5"/>
    <w:rsid w:val="007E0708"/>
    <w:rsid w:val="007F6A75"/>
    <w:rsid w:val="007F71CE"/>
    <w:rsid w:val="0080487A"/>
    <w:rsid w:val="008737EE"/>
    <w:rsid w:val="00897109"/>
    <w:rsid w:val="008C29E3"/>
    <w:rsid w:val="008F42C8"/>
    <w:rsid w:val="0090571D"/>
    <w:rsid w:val="00933FB4"/>
    <w:rsid w:val="009C16C3"/>
    <w:rsid w:val="00A03F69"/>
    <w:rsid w:val="00A139E6"/>
    <w:rsid w:val="00B27A74"/>
    <w:rsid w:val="00B35E20"/>
    <w:rsid w:val="00B57D5F"/>
    <w:rsid w:val="00B8745B"/>
    <w:rsid w:val="00BE7AEE"/>
    <w:rsid w:val="00BF39B1"/>
    <w:rsid w:val="00BF3FEE"/>
    <w:rsid w:val="00C10BAB"/>
    <w:rsid w:val="00C3221D"/>
    <w:rsid w:val="00C9788F"/>
    <w:rsid w:val="00D23D76"/>
    <w:rsid w:val="00D71246"/>
    <w:rsid w:val="00D8471A"/>
    <w:rsid w:val="00DC3DCA"/>
    <w:rsid w:val="00E303E3"/>
    <w:rsid w:val="00E5391C"/>
    <w:rsid w:val="00E65BEE"/>
    <w:rsid w:val="00F256B4"/>
    <w:rsid w:val="00F37891"/>
    <w:rsid w:val="00F744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71A"/>
    <w:pPr>
      <w:widowControl w:val="0"/>
      <w:jc w:val="both"/>
    </w:pPr>
  </w:style>
  <w:style w:type="paragraph" w:styleId="1">
    <w:name w:val="heading 1"/>
    <w:basedOn w:val="a"/>
    <w:next w:val="a"/>
    <w:link w:val="1Char"/>
    <w:uiPriority w:val="9"/>
    <w:qFormat/>
    <w:rsid w:val="005D3A5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57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571D"/>
    <w:rPr>
      <w:sz w:val="18"/>
      <w:szCs w:val="18"/>
    </w:rPr>
  </w:style>
  <w:style w:type="paragraph" w:styleId="a4">
    <w:name w:val="footer"/>
    <w:basedOn w:val="a"/>
    <w:link w:val="Char0"/>
    <w:uiPriority w:val="99"/>
    <w:unhideWhenUsed/>
    <w:rsid w:val="0090571D"/>
    <w:pPr>
      <w:tabs>
        <w:tab w:val="center" w:pos="4153"/>
        <w:tab w:val="right" w:pos="8306"/>
      </w:tabs>
      <w:snapToGrid w:val="0"/>
      <w:jc w:val="left"/>
    </w:pPr>
    <w:rPr>
      <w:sz w:val="18"/>
      <w:szCs w:val="18"/>
    </w:rPr>
  </w:style>
  <w:style w:type="character" w:customStyle="1" w:styleId="Char0">
    <w:name w:val="页脚 Char"/>
    <w:basedOn w:val="a0"/>
    <w:link w:val="a4"/>
    <w:uiPriority w:val="99"/>
    <w:rsid w:val="0090571D"/>
    <w:rPr>
      <w:sz w:val="18"/>
      <w:szCs w:val="18"/>
    </w:rPr>
  </w:style>
  <w:style w:type="paragraph" w:styleId="a5">
    <w:name w:val="Normal (Web)"/>
    <w:basedOn w:val="a"/>
    <w:uiPriority w:val="99"/>
    <w:unhideWhenUsed/>
    <w:rsid w:val="0090571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0571D"/>
    <w:rPr>
      <w:b/>
      <w:bCs/>
    </w:rPr>
  </w:style>
  <w:style w:type="paragraph" w:customStyle="1" w:styleId="reader-word-layer">
    <w:name w:val="reader-word-layer"/>
    <w:basedOn w:val="a"/>
    <w:rsid w:val="00933FB4"/>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933FB4"/>
    <w:rPr>
      <w:color w:val="0000FF" w:themeColor="hyperlink"/>
      <w:u w:val="single"/>
    </w:rPr>
  </w:style>
  <w:style w:type="character" w:customStyle="1" w:styleId="1Char">
    <w:name w:val="标题 1 Char"/>
    <w:basedOn w:val="a0"/>
    <w:link w:val="1"/>
    <w:uiPriority w:val="9"/>
    <w:rsid w:val="005D3A51"/>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80752987">
      <w:bodyDiv w:val="1"/>
      <w:marLeft w:val="0"/>
      <w:marRight w:val="0"/>
      <w:marTop w:val="0"/>
      <w:marBottom w:val="0"/>
      <w:divBdr>
        <w:top w:val="none" w:sz="0" w:space="0" w:color="auto"/>
        <w:left w:val="none" w:sz="0" w:space="0" w:color="auto"/>
        <w:bottom w:val="none" w:sz="0" w:space="0" w:color="auto"/>
        <w:right w:val="none" w:sz="0" w:space="0" w:color="auto"/>
      </w:divBdr>
    </w:div>
    <w:div w:id="6948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E5%BE%AE%E4%BF%A1\WeChat%20Files\wxid_5n7upjkf5cud22\FileStorage\File\2020-07\0725%E5%BE%AE%E4%BF%A1%E5%8F%91%E5%B8%83%EF%BC%9A%E8%87%AA%E5%BE%8B%E5%85%AC%E7%BA%A6%E7%AD%BE%E7%BA%A6%E4%BB%AA%E5%BC%8F(1).doc" TargetMode="External"/><Relationship Id="rId3" Type="http://schemas.openxmlformats.org/officeDocument/2006/relationships/webSettings" Target="webSettings.xml"/><Relationship Id="rId7" Type="http://schemas.openxmlformats.org/officeDocument/2006/relationships/hyperlink" Target="file:///D:\%E5%BE%AE%E4%BF%A1\WeChat%20Files\wxid_5n7upjkf5cud22\FileStorage\File\2020-07\0725%E5%BE%AE%E4%BF%A1%E5%8F%91%E5%B8%83%EF%BC%9A%E8%87%AA%E5%BE%8B%E5%85%AC%E7%BA%A6%E7%AD%BE%E7%BA%A6%E4%BB%AA%E5%BC%8F(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E5%BE%AE%E4%BF%A1\WeChat%20Files\wxid_5n7upjkf5cud22\FileStorage\File\2020-07\0725%E5%BE%AE%E4%BF%A1%E5%8F%91%E5%B8%83%EF%BC%9A%E8%87%AA%E5%BE%8B%E5%85%AC%E7%BA%A6%E7%AD%BE%E7%BA%A6%E4%BB%AA%E5%BC%8F(1).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D:\%E5%BE%AE%E4%BF%A1\WeChat%20Files\wxid_5n7upjkf5cud22\FileStorage\File\2020-07\0725%E5%BE%AE%E4%BF%A1%E5%8F%91%E5%B8%83%EF%BC%9A%E8%87%AA%E5%BE%8B%E5%85%AC%E7%BA%A6%E7%AD%BE%E7%BA%A6%E4%BB%AA%E5%BC%8F(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538</Words>
  <Characters>3073</Characters>
  <Application>Microsoft Office Word</Application>
  <DocSecurity>0</DocSecurity>
  <Lines>25</Lines>
  <Paragraphs>7</Paragraphs>
  <ScaleCrop>false</ScaleCrop>
  <Company>Lenovo</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张宏宾</dc:creator>
  <cp:keywords/>
  <dc:description/>
  <cp:lastModifiedBy>张宏宾</cp:lastModifiedBy>
  <cp:revision>3</cp:revision>
  <dcterms:created xsi:type="dcterms:W3CDTF">2022-01-19T07:05:00Z</dcterms:created>
  <dcterms:modified xsi:type="dcterms:W3CDTF">2022-01-19T07:36:00Z</dcterms:modified>
</cp:coreProperties>
</file>