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7E41" w14:textId="77777777" w:rsidR="0067712F" w:rsidRDefault="0067712F" w:rsidP="0067712F">
      <w:pPr>
        <w:spacing w:beforeLines="50" w:before="156" w:afterLines="50" w:after="156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附件：培训会议议程</w:t>
      </w:r>
    </w:p>
    <w:p w14:paraId="54CA73EE" w14:textId="77777777" w:rsidR="0067712F" w:rsidRDefault="0067712F" w:rsidP="0067712F"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lang w:bidi="ar"/>
        </w:rPr>
        <w:t>第四届垃圾信息及电信网络诈骗治理工作培训班议程</w:t>
      </w:r>
    </w:p>
    <w:tbl>
      <w:tblPr>
        <w:tblpPr w:leftFromText="180" w:rightFromText="180" w:vertAnchor="text" w:horzAnchor="page" w:tblpX="702" w:tblpY="306"/>
        <w:tblOverlap w:val="never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651"/>
        <w:gridCol w:w="4102"/>
        <w:gridCol w:w="3605"/>
      </w:tblGrid>
      <w:tr w:rsidR="0067712F" w14:paraId="597415BC" w14:textId="77777777" w:rsidTr="00C42AD5">
        <w:trPr>
          <w:trHeight w:val="90"/>
        </w:trPr>
        <w:tc>
          <w:tcPr>
            <w:tcW w:w="10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E5616" w14:textId="77777777" w:rsidR="0067712F" w:rsidRDefault="0067712F" w:rsidP="00C42AD5">
            <w:pPr>
              <w:tabs>
                <w:tab w:val="left" w:pos="2479"/>
              </w:tabs>
              <w:ind w:firstLineChars="1200" w:firstLine="2520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lang w:bidi="ar"/>
              </w:rPr>
              <w:t>时  间：2024年1月16（星期二）-1月17日（星期三）</w:t>
            </w:r>
          </w:p>
          <w:p w14:paraId="07C98806" w14:textId="77777777" w:rsidR="0067712F" w:rsidRDefault="0067712F" w:rsidP="00C42AD5">
            <w:pPr>
              <w:ind w:firstLineChars="1200" w:firstLine="2520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lang w:bidi="ar"/>
              </w:rPr>
              <w:t>主办方：中国互联网协会、中国通信企业协会</w:t>
            </w:r>
          </w:p>
        </w:tc>
      </w:tr>
      <w:tr w:rsidR="0067712F" w14:paraId="7236E876" w14:textId="77777777" w:rsidTr="00C42AD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B90B" w14:textId="77777777" w:rsidR="0067712F" w:rsidRDefault="0067712F" w:rsidP="00C42AD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lang w:bidi="ar"/>
              </w:rPr>
              <w:t>日期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BC7B" w14:textId="77777777" w:rsidR="0067712F" w:rsidRDefault="0067712F" w:rsidP="00C42AD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lang w:bidi="ar"/>
              </w:rPr>
              <w:t>时间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7A38" w14:textId="77777777" w:rsidR="0067712F" w:rsidRDefault="0067712F" w:rsidP="00C42AD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lang w:bidi="ar"/>
              </w:rPr>
              <w:t>培训主题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7C0" w14:textId="77777777" w:rsidR="0067712F" w:rsidRDefault="0067712F" w:rsidP="00C42AD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21"/>
                <w:lang w:bidi="ar"/>
              </w:rPr>
              <w:t>嘉宾/主讲人</w:t>
            </w:r>
          </w:p>
        </w:tc>
      </w:tr>
      <w:tr w:rsidR="0067712F" w14:paraId="6D575D01" w14:textId="77777777" w:rsidTr="00C42AD5">
        <w:trPr>
          <w:trHeight w:val="656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DB0C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1月16日（星期二）</w:t>
            </w:r>
          </w:p>
          <w:p w14:paraId="4D602FA7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7E1100C4" w14:textId="77777777" w:rsidR="0067712F" w:rsidRDefault="0067712F" w:rsidP="00C42AD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主持人：中国通信企业协会增值专委会/虚拟运营分会 秘书长  李旦</w:t>
            </w:r>
          </w:p>
        </w:tc>
      </w:tr>
      <w:tr w:rsidR="0067712F" w14:paraId="7F2472D9" w14:textId="77777777" w:rsidTr="00C42AD5">
        <w:trPr>
          <w:trHeight w:val="506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EEAB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E0FA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9：00-9：10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29BE8" w14:textId="77777777" w:rsidR="0067712F" w:rsidRDefault="0067712F" w:rsidP="00C42AD5">
            <w:pPr>
              <w:tabs>
                <w:tab w:val="left" w:pos="792"/>
              </w:tabs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致辞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D8E5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中国互联网协会副秘书长    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裴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  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玮</w:t>
            </w:r>
            <w:proofErr w:type="gramEnd"/>
          </w:p>
        </w:tc>
      </w:tr>
      <w:tr w:rsidR="0067712F" w14:paraId="7BE306C5" w14:textId="77777777" w:rsidTr="00C42AD5">
        <w:trPr>
          <w:trHeight w:val="506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EEBC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7E8A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9：10-9：20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0183F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致辞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17DC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中国通信企业协会增值专委会主任、虚拟运营分会会长          于生多</w:t>
            </w:r>
          </w:p>
        </w:tc>
      </w:tr>
      <w:tr w:rsidR="0067712F" w14:paraId="73DB682B" w14:textId="77777777" w:rsidTr="00C42AD5">
        <w:trPr>
          <w:trHeight w:val="506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A814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F27D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9：20-9：50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7C7A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垃圾信息治理热点与全国谢绝来电服务介绍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30B5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中国信息通信研究院产业与规划研究所                    </w:t>
            </w:r>
            <w:r>
              <w:rPr>
                <w:rFonts w:ascii="微软雅黑" w:eastAsia="微软雅黑" w:hAnsi="微软雅黑" w:cs="微软雅黑"/>
                <w:szCs w:val="21"/>
                <w:lang w:bidi="ar"/>
              </w:rPr>
              <w:t xml:space="preserve">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专 </w:t>
            </w:r>
            <w:r>
              <w:rPr>
                <w:rFonts w:ascii="微软雅黑" w:eastAsia="微软雅黑" w:hAnsi="微软雅黑" w:cs="微软雅黑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家</w:t>
            </w:r>
          </w:p>
        </w:tc>
      </w:tr>
      <w:tr w:rsidR="0067712F" w14:paraId="59089622" w14:textId="77777777" w:rsidTr="00C42AD5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2059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D15E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9：50-10：30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F796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12321投诉受理工作机制介绍</w:t>
            </w:r>
          </w:p>
          <w:p w14:paraId="2D4819AC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DAFC7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中国互联网协会 监管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支撑部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主任 </w:t>
            </w:r>
          </w:p>
          <w:p w14:paraId="221D4C65" w14:textId="77777777" w:rsidR="0067712F" w:rsidRDefault="0067712F" w:rsidP="00C42AD5">
            <w:pPr>
              <w:spacing w:line="360" w:lineRule="exact"/>
              <w:jc w:val="righ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郝智超</w:t>
            </w:r>
          </w:p>
        </w:tc>
      </w:tr>
      <w:tr w:rsidR="0067712F" w14:paraId="15AB4875" w14:textId="77777777" w:rsidTr="00C42AD5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6F38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7B27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10：30-11：00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6FC4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骚扰电话、垃圾短信投诉受理工作介绍；</w:t>
            </w:r>
          </w:p>
          <w:p w14:paraId="069CA1ED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ADFB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中国互联网协会 12321网络不良与垃圾信息举报受理中心      史晓霞</w:t>
            </w:r>
          </w:p>
        </w:tc>
      </w:tr>
      <w:tr w:rsidR="0067712F" w14:paraId="4680E93B" w14:textId="77777777" w:rsidTr="00C42AD5">
        <w:trPr>
          <w:trHeight w:val="813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74E9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D08A1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11：00-11：30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D73E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电信网络诈骗用户投诉受理工作介绍</w:t>
            </w:r>
          </w:p>
          <w:p w14:paraId="34AE1554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0D03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中国互联网协会 12321网络不良与垃圾信息举报受理中心      刘  湘</w:t>
            </w:r>
          </w:p>
        </w:tc>
      </w:tr>
      <w:tr w:rsidR="0067712F" w14:paraId="07EF212D" w14:textId="77777777" w:rsidTr="00C42AD5">
        <w:trPr>
          <w:trHeight w:val="697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5EAA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7E9F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11：30-12：00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4B97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互动交流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B1AE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7712F" w14:paraId="42897FAD" w14:textId="77777777" w:rsidTr="00C42AD5">
        <w:trPr>
          <w:trHeight w:val="90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88154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3BE66662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12：00-14：00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D7D7"/>
          </w:tcPr>
          <w:p w14:paraId="10F2829D" w14:textId="77777777" w:rsidR="0067712F" w:rsidRDefault="0067712F" w:rsidP="00C42AD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午  休</w:t>
            </w:r>
          </w:p>
        </w:tc>
      </w:tr>
      <w:tr w:rsidR="0067712F" w14:paraId="7FBBF757" w14:textId="77777777" w:rsidTr="00C42AD5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E3FE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6070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14：00-14：30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8860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bidi="ar"/>
              </w:rPr>
              <w:t>码号接入管理及投诉核查处置现状及下一步工作计划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A7CA1" w14:textId="77777777" w:rsidR="0067712F" w:rsidRDefault="0067712F" w:rsidP="00C42AD5">
            <w:pPr>
              <w:spacing w:line="360" w:lineRule="exact"/>
              <w:ind w:left="2730" w:hangingChars="1300" w:hanging="273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中国信息通信研究院 技术与标准所              专 </w:t>
            </w:r>
            <w:r>
              <w:rPr>
                <w:rFonts w:ascii="微软雅黑" w:eastAsia="微软雅黑" w:hAnsi="微软雅黑" w:cs="微软雅黑"/>
                <w:szCs w:val="21"/>
                <w:lang w:bidi="ar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家</w:t>
            </w:r>
          </w:p>
        </w:tc>
      </w:tr>
      <w:tr w:rsidR="0067712F" w14:paraId="7BB2E674" w14:textId="77777777" w:rsidTr="00C42AD5">
        <w:trPr>
          <w:trHeight w:val="1456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CB00D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ACED9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14：30-16：00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126E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基础运营商垃圾信息、电信网络诈骗管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控经验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分享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D743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中国电信集团有限公司      专  家</w:t>
            </w:r>
          </w:p>
          <w:p w14:paraId="4ADFDBE3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中国移动通信集团有限公司  </w:t>
            </w:r>
          </w:p>
          <w:p w14:paraId="0903764D" w14:textId="77777777" w:rsidR="0067712F" w:rsidRDefault="0067712F" w:rsidP="00C42AD5">
            <w:pPr>
              <w:spacing w:line="360" w:lineRule="exact"/>
              <w:ind w:firstLineChars="1300" w:firstLine="2730"/>
              <w:rPr>
                <w:rFonts w:ascii="微软雅黑" w:eastAsia="微软雅黑" w:hAnsi="微软雅黑" w:cs="微软雅黑"/>
                <w:bCs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专  家</w:t>
            </w:r>
          </w:p>
          <w:p w14:paraId="64DE0B7D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bCs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bCs/>
                <w:szCs w:val="21"/>
                <w:lang w:bidi="ar"/>
              </w:rPr>
              <w:t>中国联合网络通信集团有限公司</w:t>
            </w:r>
          </w:p>
          <w:p w14:paraId="356B97FF" w14:textId="77777777" w:rsidR="0067712F" w:rsidRDefault="0067712F" w:rsidP="00C42AD5">
            <w:pPr>
              <w:spacing w:line="360" w:lineRule="exact"/>
              <w:ind w:firstLineChars="1300" w:firstLine="273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专  家</w:t>
            </w:r>
          </w:p>
        </w:tc>
      </w:tr>
      <w:tr w:rsidR="0067712F" w14:paraId="5E625A7F" w14:textId="77777777" w:rsidTr="00C42AD5">
        <w:trPr>
          <w:trHeight w:val="1001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E1A9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CB10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16：00-16：30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0744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呼叫中心服务质量和运营相关规范解读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AF77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中国通信企业协会 增值服务专业委员会评定中心常务副主任    李  农</w:t>
            </w:r>
          </w:p>
        </w:tc>
      </w:tr>
      <w:tr w:rsidR="0067712F" w14:paraId="0193F537" w14:textId="77777777" w:rsidTr="00C42AD5">
        <w:trPr>
          <w:trHeight w:val="796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940C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8F5E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16：30-17：00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B820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互动交流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9F8F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67712F" w14:paraId="2D2312A7" w14:textId="77777777" w:rsidTr="00C42AD5">
        <w:trPr>
          <w:trHeight w:val="729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DE4D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lastRenderedPageBreak/>
              <w:t>1月17日（星期三）</w:t>
            </w:r>
          </w:p>
        </w:tc>
        <w:tc>
          <w:tcPr>
            <w:tcW w:w="9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7D7D7"/>
            <w:vAlign w:val="center"/>
          </w:tcPr>
          <w:p w14:paraId="4E8706F7" w14:textId="77777777" w:rsidR="0067712F" w:rsidRDefault="0067712F" w:rsidP="00C42AD5">
            <w:pPr>
              <w:spacing w:line="360" w:lineRule="exact"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主持人：中国互联网协会监管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支撑部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主任  郝智超</w:t>
            </w:r>
          </w:p>
        </w:tc>
      </w:tr>
      <w:tr w:rsidR="0067712F" w14:paraId="337596A6" w14:textId="77777777" w:rsidTr="00C42AD5">
        <w:trPr>
          <w:trHeight w:val="861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5574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133D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9：00-9：30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4EBAB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防范治理电信网络诈骗重点工作及要求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D72A" w14:textId="77777777" w:rsidR="0067712F" w:rsidRDefault="0067712F" w:rsidP="00C42AD5">
            <w:pPr>
              <w:spacing w:line="360" w:lineRule="exact"/>
              <w:ind w:left="210" w:hangingChars="100" w:hanging="210"/>
              <w:rPr>
                <w:rFonts w:ascii="微软雅黑" w:eastAsia="微软雅黑" w:hAnsi="微软雅黑" w:cs="微软雅黑"/>
                <w:szCs w:val="21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工业和信息化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部反诈工作</w:t>
            </w:r>
            <w:proofErr w:type="gramEnd"/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专班 </w:t>
            </w:r>
          </w:p>
          <w:p w14:paraId="08F82A26" w14:textId="77777777" w:rsidR="0067712F" w:rsidRDefault="0067712F" w:rsidP="00C42AD5">
            <w:pPr>
              <w:spacing w:line="360" w:lineRule="exact"/>
              <w:ind w:leftChars="100" w:left="210" w:firstLineChars="1200" w:firstLine="252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专家</w:t>
            </w:r>
          </w:p>
        </w:tc>
      </w:tr>
      <w:tr w:rsidR="0067712F" w14:paraId="1A62AD6F" w14:textId="77777777" w:rsidTr="00C42AD5">
        <w:trPr>
          <w:trHeight w:val="536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238A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D38AE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9：30-10：00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432FE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电信网码号资源管理政策介绍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1491" w14:textId="77777777" w:rsidR="0067712F" w:rsidRDefault="0067712F" w:rsidP="00C42AD5">
            <w:pPr>
              <w:spacing w:line="360" w:lineRule="exact"/>
              <w:ind w:left="210" w:hangingChars="100" w:hanging="21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中国信息通信研究院 </w:t>
            </w:r>
            <w:r>
              <w:rPr>
                <w:rFonts w:ascii="微软雅黑" w:eastAsia="微软雅黑" w:hAnsi="微软雅黑" w:cs="微软雅黑"/>
                <w:szCs w:val="21"/>
                <w:lang w:bidi="ar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专家 </w:t>
            </w:r>
          </w:p>
        </w:tc>
      </w:tr>
      <w:tr w:rsidR="0067712F" w14:paraId="71E9EFDF" w14:textId="77777777" w:rsidTr="00C42AD5">
        <w:trPr>
          <w:trHeight w:val="814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3BFC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E2961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/>
                <w:szCs w:val="21"/>
                <w:lang w:bidi="ar"/>
              </w:rPr>
              <w:t>10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：</w:t>
            </w:r>
            <w:r>
              <w:rPr>
                <w:rFonts w:ascii="微软雅黑" w:eastAsia="微软雅黑" w:hAnsi="微软雅黑" w:cs="微软雅黑"/>
                <w:szCs w:val="21"/>
                <w:lang w:bidi="ar"/>
              </w:rPr>
              <w:t>0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0-10：</w:t>
            </w:r>
            <w:r>
              <w:rPr>
                <w:rFonts w:ascii="微软雅黑" w:eastAsia="微软雅黑" w:hAnsi="微软雅黑" w:cs="微软雅黑"/>
                <w:szCs w:val="21"/>
                <w:lang w:bidi="ar"/>
              </w:rPr>
              <w:t>3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7196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增值电信业务经营许可、外商投资电信企业发展态势分析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0715E" w14:textId="77777777" w:rsidR="0067712F" w:rsidRDefault="0067712F" w:rsidP="00C42AD5">
            <w:pPr>
              <w:spacing w:line="360" w:lineRule="exact"/>
              <w:ind w:left="210" w:hangingChars="100" w:hanging="21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中国信息通信研究院 </w:t>
            </w:r>
            <w:r>
              <w:rPr>
                <w:rFonts w:ascii="微软雅黑" w:eastAsia="微软雅黑" w:hAnsi="微软雅黑" w:cs="微软雅黑"/>
                <w:szCs w:val="21"/>
                <w:lang w:bidi="ar"/>
              </w:rPr>
              <w:t xml:space="preserve">       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专家</w:t>
            </w:r>
          </w:p>
        </w:tc>
      </w:tr>
      <w:tr w:rsidR="0067712F" w14:paraId="581FA92A" w14:textId="77777777" w:rsidTr="00C42AD5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3E37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95BA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10：</w:t>
            </w:r>
            <w:r>
              <w:rPr>
                <w:rFonts w:ascii="微软雅黑" w:eastAsia="微软雅黑" w:hAnsi="微软雅黑" w:cs="微软雅黑"/>
                <w:szCs w:val="21"/>
                <w:lang w:bidi="ar"/>
              </w:rPr>
              <w:t>3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0-1</w:t>
            </w:r>
            <w:r>
              <w:rPr>
                <w:rFonts w:ascii="微软雅黑" w:eastAsia="微软雅黑" w:hAnsi="微软雅黑" w:cs="微软雅黑"/>
                <w:szCs w:val="21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：</w:t>
            </w:r>
            <w:r>
              <w:rPr>
                <w:rFonts w:ascii="微软雅黑" w:eastAsia="微软雅黑" w:hAnsi="微软雅黑" w:cs="微软雅黑"/>
                <w:szCs w:val="21"/>
                <w:lang w:bidi="ar"/>
              </w:rPr>
              <w:t>0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E0ED" w14:textId="77777777" w:rsidR="0067712F" w:rsidRDefault="0067712F" w:rsidP="00C42AD5">
            <w:pPr>
              <w:spacing w:line="360" w:lineRule="exact"/>
              <w:jc w:val="lef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5G消息安全管理思路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D492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 xml:space="preserve">5G消息工作组、新通话工作组 </w:t>
            </w:r>
          </w:p>
          <w:p w14:paraId="5F1F8AE0" w14:textId="77777777" w:rsidR="0067712F" w:rsidRDefault="0067712F" w:rsidP="00C42AD5">
            <w:pPr>
              <w:spacing w:line="360" w:lineRule="exact"/>
              <w:ind w:firstLineChars="1300" w:firstLine="2730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专家</w:t>
            </w:r>
          </w:p>
        </w:tc>
      </w:tr>
      <w:tr w:rsidR="0067712F" w14:paraId="03CE083A" w14:textId="77777777" w:rsidTr="00C42AD5">
        <w:trPr>
          <w:trHeight w:val="542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83E1" w14:textId="77777777" w:rsidR="0067712F" w:rsidRDefault="0067712F" w:rsidP="00C42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1D7C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1</w:t>
            </w:r>
            <w:r>
              <w:rPr>
                <w:rFonts w:ascii="微软雅黑" w:eastAsia="微软雅黑" w:hAnsi="微软雅黑" w:cs="微软雅黑"/>
                <w:szCs w:val="21"/>
                <w:lang w:bidi="ar"/>
              </w:rPr>
              <w:t>1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：</w:t>
            </w:r>
            <w:r>
              <w:rPr>
                <w:rFonts w:ascii="微软雅黑" w:eastAsia="微软雅黑" w:hAnsi="微软雅黑" w:cs="微软雅黑"/>
                <w:szCs w:val="21"/>
                <w:lang w:bidi="ar"/>
              </w:rPr>
              <w:t>0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0-11：</w:t>
            </w:r>
            <w:r>
              <w:rPr>
                <w:rFonts w:ascii="微软雅黑" w:eastAsia="微软雅黑" w:hAnsi="微软雅黑" w:cs="微软雅黑"/>
                <w:szCs w:val="21"/>
                <w:lang w:bidi="ar"/>
              </w:rPr>
              <w:t>3</w:t>
            </w: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0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1A93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szCs w:val="21"/>
                <w:lang w:bidi="ar"/>
              </w:rPr>
              <w:t>互动交流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7568" w14:textId="77777777" w:rsidR="0067712F" w:rsidRDefault="0067712F" w:rsidP="00C42AD5">
            <w:pPr>
              <w:spacing w:line="360" w:lineRule="exact"/>
              <w:rPr>
                <w:rFonts w:ascii="微软雅黑" w:eastAsia="微软雅黑" w:hAnsi="微软雅黑" w:cs="微软雅黑"/>
                <w:szCs w:val="21"/>
              </w:rPr>
            </w:pPr>
          </w:p>
        </w:tc>
      </w:tr>
    </w:tbl>
    <w:p w14:paraId="121E4CB3" w14:textId="77777777" w:rsidR="0067712F" w:rsidRDefault="0067712F" w:rsidP="0067712F"/>
    <w:p w14:paraId="21D11679" w14:textId="77777777" w:rsidR="00BF5DCC" w:rsidRDefault="00BF5DCC"/>
    <w:sectPr w:rsidR="00BF5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2F"/>
    <w:rsid w:val="0067712F"/>
    <w:rsid w:val="00705321"/>
    <w:rsid w:val="00B57E3D"/>
    <w:rsid w:val="00B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1F21"/>
  <w15:chartTrackingRefBased/>
  <w15:docId w15:val="{5BAC54F6-8215-43EC-968C-452B7FB2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67712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2023-12-15T07:18:00Z</dcterms:created>
  <dcterms:modified xsi:type="dcterms:W3CDTF">2023-12-15T07:18:00Z</dcterms:modified>
</cp:coreProperties>
</file>