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2574" w14:textId="4E9DE9EB" w:rsidR="002F2D32" w:rsidRPr="00B25AF3" w:rsidRDefault="002F2D32" w:rsidP="002F2D32">
      <w:pPr>
        <w:spacing w:line="600" w:lineRule="exact"/>
        <w:jc w:val="both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63412E">
        <w:rPr>
          <w:rFonts w:ascii="黑体" w:eastAsia="黑体" w:hAnsi="黑体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473CEEE" wp14:editId="19D686A9">
            <wp:simplePos x="0" y="0"/>
            <wp:positionH relativeFrom="column">
              <wp:posOffset>3673475</wp:posOffset>
            </wp:positionH>
            <wp:positionV relativeFrom="paragraph">
              <wp:posOffset>130266</wp:posOffset>
            </wp:positionV>
            <wp:extent cx="1973580" cy="285750"/>
            <wp:effectExtent l="0" t="0" r="0" b="6350"/>
            <wp:wrapTight wrapText="bothSides">
              <wp:wrapPolygon edited="0">
                <wp:start x="0" y="0"/>
                <wp:lineTo x="0" y="21120"/>
                <wp:lineTo x="21405" y="21120"/>
                <wp:lineTo x="21405" y="0"/>
                <wp:lineTo x="0" y="0"/>
              </wp:wrapPolygon>
            </wp:wrapTight>
            <wp:docPr id="806410122" name="图片 1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10122" name="图片 1" descr="徽标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58DD0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486E20A8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43E79A6F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271C6027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06A18B1E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7E62B44B" w14:textId="77777777" w:rsidR="002F2D32" w:rsidRPr="00496D05" w:rsidRDefault="002F2D32" w:rsidP="002F2D32">
      <w:pPr>
        <w:widowControl w:val="0"/>
        <w:spacing w:line="560" w:lineRule="exact"/>
        <w:jc w:val="both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</w:p>
    <w:p w14:paraId="2BAB9C81" w14:textId="77777777" w:rsidR="002F2D32" w:rsidRPr="004C7BDE" w:rsidRDefault="002F2D32" w:rsidP="002F2D32">
      <w:pPr>
        <w:widowControl w:val="0"/>
        <w:spacing w:line="560" w:lineRule="exact"/>
        <w:jc w:val="center"/>
        <w:rPr>
          <w:rFonts w:cs="Times New Roman"/>
          <w:color w:val="000000" w:themeColor="text1"/>
          <w:kern w:val="2"/>
          <w:sz w:val="28"/>
          <w:szCs w:val="28"/>
        </w:rPr>
      </w:pPr>
      <w:r w:rsidRPr="004C7BDE">
        <w:rPr>
          <w:rFonts w:cs="Times New Roman" w:hint="eastAsia"/>
          <w:b/>
          <w:bCs/>
          <w:color w:val="000000" w:themeColor="text1"/>
          <w:kern w:val="2"/>
          <w:sz w:val="52"/>
          <w:szCs w:val="52"/>
        </w:rPr>
        <w:t>《</w:t>
      </w:r>
      <w:r w:rsidRPr="009350A9">
        <w:rPr>
          <w:rFonts w:cs="Times New Roman"/>
          <w:b/>
          <w:bCs/>
          <w:color w:val="000000" w:themeColor="text1"/>
          <w:kern w:val="2"/>
          <w:sz w:val="52"/>
          <w:szCs w:val="52"/>
        </w:rPr>
        <w:t>2026年度行业智能体应用实践案例申报书</w:t>
      </w:r>
      <w:r w:rsidRPr="004C7BDE">
        <w:rPr>
          <w:rFonts w:cs="Times New Roman" w:hint="eastAsia"/>
          <w:b/>
          <w:bCs/>
          <w:color w:val="000000" w:themeColor="text1"/>
          <w:kern w:val="2"/>
          <w:sz w:val="52"/>
          <w:szCs w:val="52"/>
        </w:rPr>
        <w:t>》</w:t>
      </w:r>
    </w:p>
    <w:p w14:paraId="719FD30F" w14:textId="77777777" w:rsidR="002F2D32" w:rsidRPr="004C7BDE" w:rsidRDefault="002F2D32" w:rsidP="002F2D32">
      <w:pPr>
        <w:widowControl w:val="0"/>
        <w:spacing w:line="560" w:lineRule="exact"/>
        <w:ind w:firstLineChars="200" w:firstLine="897"/>
        <w:jc w:val="center"/>
        <w:rPr>
          <w:rFonts w:cs="Times New Roman"/>
          <w:b/>
          <w:bCs/>
          <w:color w:val="000000" w:themeColor="text1"/>
          <w:kern w:val="2"/>
          <w:sz w:val="44"/>
          <w:szCs w:val="44"/>
        </w:rPr>
      </w:pPr>
    </w:p>
    <w:p w14:paraId="1B70CA42" w14:textId="77777777" w:rsidR="002F2D32" w:rsidRPr="004C7BDE" w:rsidRDefault="002F2D32" w:rsidP="002F2D32">
      <w:pPr>
        <w:widowControl w:val="0"/>
        <w:spacing w:line="560" w:lineRule="exact"/>
        <w:ind w:firstLineChars="200" w:firstLine="897"/>
        <w:jc w:val="center"/>
        <w:rPr>
          <w:rFonts w:cs="Times New Roman"/>
          <w:b/>
          <w:bCs/>
          <w:color w:val="000000" w:themeColor="text1"/>
          <w:kern w:val="2"/>
          <w:sz w:val="44"/>
          <w:szCs w:val="44"/>
        </w:rPr>
      </w:pPr>
    </w:p>
    <w:p w14:paraId="510BF75B" w14:textId="77777777" w:rsidR="002F2D32" w:rsidRPr="004C7BDE" w:rsidRDefault="002F2D32" w:rsidP="002F2D32">
      <w:pPr>
        <w:widowControl w:val="0"/>
        <w:spacing w:line="560" w:lineRule="exact"/>
        <w:ind w:firstLine="1044"/>
        <w:jc w:val="center"/>
        <w:rPr>
          <w:rFonts w:cs="Times New Roman"/>
          <w:b/>
          <w:bCs/>
          <w:color w:val="000000" w:themeColor="text1"/>
          <w:kern w:val="2"/>
          <w:sz w:val="52"/>
          <w:szCs w:val="52"/>
        </w:rPr>
      </w:pPr>
      <w:proofErr w:type="spellStart"/>
      <w:r w:rsidRPr="004C7BDE">
        <w:rPr>
          <w:rFonts w:cs="Times New Roman" w:hint="eastAsia"/>
          <w:b/>
          <w:bCs/>
          <w:color w:val="000000" w:themeColor="text1"/>
          <w:kern w:val="2"/>
          <w:sz w:val="52"/>
          <w:szCs w:val="52"/>
        </w:rPr>
        <w:t>xxxxxxxx</w:t>
      </w:r>
      <w:proofErr w:type="spellEnd"/>
      <w:r w:rsidRPr="004C7BDE">
        <w:rPr>
          <w:rFonts w:cs="Times New Roman" w:hint="eastAsia"/>
          <w:b/>
          <w:bCs/>
          <w:color w:val="000000" w:themeColor="text1"/>
          <w:kern w:val="2"/>
          <w:sz w:val="52"/>
          <w:szCs w:val="52"/>
        </w:rPr>
        <w:t>（案例</w:t>
      </w:r>
      <w:r w:rsidRPr="004C7BDE">
        <w:rPr>
          <w:rFonts w:cs="Times New Roman"/>
          <w:b/>
          <w:bCs/>
          <w:color w:val="000000" w:themeColor="text1"/>
          <w:kern w:val="2"/>
          <w:sz w:val="52"/>
          <w:szCs w:val="52"/>
        </w:rPr>
        <w:t>名称</w:t>
      </w:r>
      <w:r w:rsidRPr="004C7BDE">
        <w:rPr>
          <w:rFonts w:cs="Times New Roman" w:hint="eastAsia"/>
          <w:b/>
          <w:bCs/>
          <w:color w:val="000000" w:themeColor="text1"/>
          <w:kern w:val="2"/>
          <w:sz w:val="52"/>
          <w:szCs w:val="52"/>
        </w:rPr>
        <w:t>）</w:t>
      </w:r>
    </w:p>
    <w:p w14:paraId="531D2C6F" w14:textId="77777777" w:rsidR="002F2D32" w:rsidRPr="004C7BDE" w:rsidRDefault="002F2D32" w:rsidP="002F2D32">
      <w:pPr>
        <w:widowControl w:val="0"/>
        <w:spacing w:line="560" w:lineRule="exact"/>
        <w:ind w:firstLineChars="200" w:firstLine="897"/>
        <w:jc w:val="center"/>
        <w:rPr>
          <w:rFonts w:cs="Times New Roman"/>
          <w:b/>
          <w:bCs/>
          <w:color w:val="000000" w:themeColor="text1"/>
          <w:kern w:val="2"/>
          <w:sz w:val="44"/>
          <w:szCs w:val="44"/>
        </w:rPr>
      </w:pPr>
    </w:p>
    <w:p w14:paraId="213E7804" w14:textId="77777777" w:rsidR="002F2D32" w:rsidRPr="004C7BDE" w:rsidRDefault="002F2D32" w:rsidP="002F2D32">
      <w:pPr>
        <w:widowControl w:val="0"/>
        <w:spacing w:line="560" w:lineRule="exact"/>
        <w:ind w:firstLine="880"/>
        <w:jc w:val="both"/>
        <w:rPr>
          <w:rFonts w:cs="Times New Roman"/>
          <w:b/>
          <w:bCs/>
          <w:color w:val="000000" w:themeColor="text1"/>
          <w:kern w:val="2"/>
          <w:sz w:val="44"/>
          <w:szCs w:val="44"/>
        </w:rPr>
      </w:pPr>
    </w:p>
    <w:p w14:paraId="748EF52F" w14:textId="77777777" w:rsidR="002F2D32" w:rsidRPr="004C7BDE" w:rsidRDefault="002F2D32" w:rsidP="002F2D32">
      <w:pPr>
        <w:widowControl w:val="0"/>
        <w:spacing w:line="560" w:lineRule="exact"/>
        <w:ind w:firstLineChars="700" w:firstLine="2240"/>
        <w:rPr>
          <w:rFonts w:ascii="仿宋" w:eastAsia="仿宋" w:hAnsi="仿宋" w:cs="Times New Roman"/>
          <w:color w:val="000000" w:themeColor="text1"/>
          <w:kern w:val="2"/>
          <w:sz w:val="32"/>
        </w:rPr>
      </w:pPr>
    </w:p>
    <w:p w14:paraId="2B611412" w14:textId="77777777" w:rsidR="002F2D32" w:rsidRPr="004C7BDE" w:rsidRDefault="002F2D32" w:rsidP="002F2D32">
      <w:pPr>
        <w:widowControl w:val="0"/>
        <w:spacing w:line="560" w:lineRule="exact"/>
        <w:ind w:firstLineChars="700" w:firstLine="2240"/>
        <w:rPr>
          <w:rFonts w:ascii="仿宋" w:eastAsia="仿宋" w:hAnsi="仿宋" w:cs="Times New Roman"/>
          <w:color w:val="000000" w:themeColor="text1"/>
          <w:kern w:val="2"/>
          <w:sz w:val="32"/>
        </w:rPr>
      </w:pPr>
    </w:p>
    <w:p w14:paraId="464BC417" w14:textId="77777777" w:rsidR="002F2D32" w:rsidRPr="004C7BDE" w:rsidRDefault="002F2D32" w:rsidP="002F2D32">
      <w:pPr>
        <w:widowControl w:val="0"/>
        <w:spacing w:line="560" w:lineRule="exact"/>
        <w:ind w:firstLineChars="700" w:firstLine="2240"/>
        <w:rPr>
          <w:rFonts w:ascii="仿宋" w:eastAsia="仿宋" w:hAnsi="仿宋" w:cs="Times New Roman"/>
          <w:color w:val="000000" w:themeColor="text1"/>
          <w:kern w:val="2"/>
          <w:sz w:val="32"/>
        </w:rPr>
      </w:pPr>
    </w:p>
    <w:p w14:paraId="63AE801E" w14:textId="77777777" w:rsidR="002F2D32" w:rsidRPr="004C7BDE" w:rsidRDefault="002F2D32" w:rsidP="002F2D32">
      <w:pPr>
        <w:widowControl w:val="0"/>
        <w:spacing w:line="560" w:lineRule="exact"/>
        <w:ind w:firstLineChars="700" w:firstLine="2240"/>
        <w:rPr>
          <w:rFonts w:ascii="仿宋" w:eastAsia="仿宋" w:hAnsi="仿宋" w:cs="Times New Roman"/>
          <w:color w:val="000000" w:themeColor="text1"/>
          <w:kern w:val="2"/>
          <w:sz w:val="32"/>
        </w:rPr>
      </w:pPr>
    </w:p>
    <w:p w14:paraId="3875EFF7" w14:textId="77777777" w:rsidR="002F2D32" w:rsidRPr="004C7BDE" w:rsidRDefault="002F2D32" w:rsidP="002F2D32">
      <w:pPr>
        <w:widowControl w:val="0"/>
        <w:spacing w:line="560" w:lineRule="exact"/>
        <w:ind w:firstLineChars="700" w:firstLine="2240"/>
        <w:rPr>
          <w:rFonts w:ascii="仿宋" w:eastAsia="仿宋" w:hAnsi="仿宋" w:cs="Times New Roman"/>
          <w:color w:val="000000" w:themeColor="text1"/>
          <w:kern w:val="2"/>
          <w:sz w:val="32"/>
        </w:rPr>
      </w:pPr>
    </w:p>
    <w:p w14:paraId="1F83B43E" w14:textId="77777777" w:rsidR="002F2D32" w:rsidRPr="004C7BDE" w:rsidRDefault="002F2D32" w:rsidP="002F2D32">
      <w:pPr>
        <w:widowControl w:val="0"/>
        <w:spacing w:line="560" w:lineRule="exact"/>
        <w:ind w:firstLineChars="300" w:firstLine="960"/>
        <w:jc w:val="both"/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</w:pPr>
      <w:r w:rsidRPr="004C7BDE">
        <w:rPr>
          <w:rFonts w:ascii="仿宋" w:eastAsia="仿宋" w:hAnsi="仿宋" w:cs="Times New Roman"/>
          <w:color w:val="000000" w:themeColor="text1"/>
          <w:kern w:val="2"/>
          <w:sz w:val="32"/>
        </w:rPr>
        <w:t xml:space="preserve"> </w:t>
      </w:r>
      <w:r w:rsidRPr="004C7BDE">
        <w:rPr>
          <w:rFonts w:ascii="仿宋" w:eastAsia="仿宋" w:hAnsi="仿宋" w:cs="Times New Roman" w:hint="eastAsia"/>
          <w:color w:val="000000" w:themeColor="text1"/>
          <w:kern w:val="2"/>
          <w:sz w:val="32"/>
        </w:rPr>
        <w:t xml:space="preserve"> </w:t>
      </w:r>
      <w:r w:rsidRPr="004C7BDE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报送单位（盖章）：</w:t>
      </w:r>
    </w:p>
    <w:p w14:paraId="1AA67C60" w14:textId="77777777" w:rsidR="002F2D32" w:rsidRPr="004C7BDE" w:rsidRDefault="002F2D32" w:rsidP="002F2D32">
      <w:pPr>
        <w:widowControl w:val="0"/>
        <w:spacing w:line="560" w:lineRule="exact"/>
        <w:ind w:firstLineChars="300" w:firstLine="979"/>
        <w:jc w:val="both"/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</w:pPr>
    </w:p>
    <w:p w14:paraId="7FFE3E25" w14:textId="77777777" w:rsidR="002F2D32" w:rsidRPr="004C7BDE" w:rsidRDefault="002F2D32" w:rsidP="002F2D32">
      <w:pPr>
        <w:widowControl w:val="0"/>
        <w:spacing w:line="560" w:lineRule="exact"/>
        <w:ind w:firstLineChars="300" w:firstLine="979"/>
        <w:jc w:val="both"/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</w:pPr>
    </w:p>
    <w:p w14:paraId="57A31863" w14:textId="77777777" w:rsidR="002F2D32" w:rsidRPr="004C7BDE" w:rsidRDefault="002F2D32" w:rsidP="002F2D32">
      <w:pPr>
        <w:widowControl w:val="0"/>
        <w:spacing w:line="560" w:lineRule="exact"/>
        <w:ind w:firstLineChars="400" w:firstLine="1305"/>
        <w:jc w:val="both"/>
        <w:rPr>
          <w:rFonts w:ascii="Calibri" w:eastAsia="仿宋_GB2312" w:hAnsi="Calibri" w:cs="Times New Roman"/>
          <w:color w:val="000000" w:themeColor="text1"/>
          <w:kern w:val="2"/>
          <w:sz w:val="32"/>
        </w:rPr>
        <w:sectPr w:rsidR="002F2D32" w:rsidRPr="004C7BDE" w:rsidSect="002F2D32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496D05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填报</w:t>
      </w:r>
      <w:r w:rsidRPr="004C7BDE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日期：</w:t>
      </w:r>
      <w:r w:rsidRPr="004C7BDE"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  <w:t xml:space="preserve">    </w:t>
      </w:r>
      <w:r w:rsidRPr="004C7BDE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年</w:t>
      </w:r>
      <w:r w:rsidRPr="004C7BDE"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  <w:t xml:space="preserve">    </w:t>
      </w:r>
      <w:r w:rsidRPr="004C7BDE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月</w:t>
      </w:r>
      <w:r w:rsidRPr="004C7BDE">
        <w:rPr>
          <w:rFonts w:ascii="仿宋" w:eastAsia="仿宋" w:hAnsi="仿宋" w:cs="Times New Roman"/>
          <w:b/>
          <w:bCs/>
          <w:color w:val="000000" w:themeColor="text1"/>
          <w:kern w:val="2"/>
          <w:sz w:val="32"/>
        </w:rPr>
        <w:t xml:space="preserve">    </w:t>
      </w:r>
      <w:r w:rsidRPr="004C7BDE"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2"/>
        </w:rPr>
        <w:t>日</w:t>
      </w:r>
      <w:r w:rsidRPr="004C7BDE">
        <w:rPr>
          <w:rFonts w:ascii="Calibri" w:eastAsia="仿宋_GB2312" w:hAnsi="Calibri" w:cs="Times New Roman"/>
          <w:color w:val="000000" w:themeColor="text1"/>
          <w:kern w:val="2"/>
          <w:sz w:val="32"/>
        </w:rPr>
        <w:br w:type="page"/>
      </w:r>
    </w:p>
    <w:p w14:paraId="26EB6D0D" w14:textId="77777777" w:rsidR="002F2D32" w:rsidRPr="004C7BDE" w:rsidRDefault="002F2D32" w:rsidP="002F2D32">
      <w:pPr>
        <w:widowControl w:val="0"/>
        <w:spacing w:line="560" w:lineRule="exact"/>
        <w:ind w:firstLine="562"/>
        <w:jc w:val="center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  <w:r w:rsidRPr="004C7BDE">
        <w:rPr>
          <w:rFonts w:cs="Times New Roman" w:hint="eastAsia"/>
          <w:b/>
          <w:bCs/>
          <w:color w:val="000000" w:themeColor="text1"/>
          <w:kern w:val="2"/>
          <w:sz w:val="28"/>
          <w:szCs w:val="28"/>
        </w:rPr>
        <w:lastRenderedPageBreak/>
        <w:t>填报说明</w:t>
      </w:r>
    </w:p>
    <w:p w14:paraId="30C35275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一、报送表由三张表格组成：表一《报送单位信息表》、表二《报送案例信息表》、表三《佐证材料》。</w:t>
      </w:r>
    </w:p>
    <w:p w14:paraId="503F17F6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二、案例填报应以第三人称阐述。各类表格、数据、计量单位等按照公开出版物标准编排，规避不宜公开的国家或商业秘密。</w:t>
      </w:r>
    </w:p>
    <w:p w14:paraId="1F8720D2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三、报送表封面：案例名称宜鲜明反映成果核心内容及特色，在报送单位处加盖公章或签字。</w:t>
      </w:r>
    </w:p>
    <w:p w14:paraId="1E02D3B6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四、表三《佐证材料》：按照材料类别及排列顺序准确填写。</w:t>
      </w:r>
    </w:p>
    <w:p w14:paraId="6D80A22A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五、报送表文档填写严格按照“格式要求”填报，不按要求填写的不予评议。</w:t>
      </w:r>
    </w:p>
    <w:p w14:paraId="7ADA162C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hAnsi="仿宋" w:cs="Times New Roman"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六、页面规格A4竖版，简体中文。报送格式为盖公章的PDF格式扫描件文件及相应word版本文件。</w:t>
      </w:r>
    </w:p>
    <w:p w14:paraId="1B918C00" w14:textId="77777777" w:rsidR="002F2D32" w:rsidRPr="004C7BDE" w:rsidRDefault="002F2D32" w:rsidP="002F2D32">
      <w:pPr>
        <w:widowControl w:val="0"/>
        <w:spacing w:line="600" w:lineRule="exact"/>
        <w:jc w:val="both"/>
        <w:rPr>
          <w:rFonts w:ascii="仿宋_GB2312" w:eastAsia="仿宋_GB2312" w:cs="Times New Roman"/>
          <w:b/>
          <w:bCs/>
          <w:color w:val="000000" w:themeColor="text1"/>
          <w:kern w:val="2"/>
          <w:sz w:val="28"/>
          <w:szCs w:val="28"/>
        </w:rPr>
      </w:pPr>
      <w:r w:rsidRPr="004C7BDE">
        <w:rPr>
          <w:rFonts w:ascii="仿宋_GB2312" w:eastAsia="仿宋_GB2312" w:hAnsi="仿宋" w:cs="Times New Roman" w:hint="eastAsia"/>
          <w:color w:val="000000" w:themeColor="text1"/>
          <w:kern w:val="2"/>
          <w:sz w:val="28"/>
          <w:szCs w:val="28"/>
        </w:rPr>
        <w:t>七、报送单位对成果案例及相关材料真实、合法性负责，保证无知识产权争议。如有不实之处，报送单位自行承担相应责任，以及由此产生的后果。</w:t>
      </w:r>
    </w:p>
    <w:p w14:paraId="39B492C6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5F6F874D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54A678DA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117721E8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225C8B8A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5361E0D5" w14:textId="77777777" w:rsidR="002F2D32" w:rsidRPr="004C7BDE" w:rsidRDefault="002F2D32" w:rsidP="002F2D32">
      <w:pPr>
        <w:widowControl w:val="0"/>
        <w:spacing w:line="720" w:lineRule="auto"/>
        <w:ind w:firstLine="562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  <w:r w:rsidRPr="004C7BDE">
        <w:rPr>
          <w:rFonts w:cs="Times New Roman" w:hint="eastAsia"/>
          <w:b/>
          <w:bCs/>
          <w:color w:val="000000" w:themeColor="text1"/>
          <w:kern w:val="2"/>
          <w:sz w:val="28"/>
          <w:szCs w:val="28"/>
        </w:rPr>
        <w:lastRenderedPageBreak/>
        <w:t>表一：报送单位信息表</w:t>
      </w:r>
    </w:p>
    <w:tbl>
      <w:tblPr>
        <w:tblpPr w:leftFromText="180" w:rightFromText="180" w:vertAnchor="text" w:horzAnchor="page" w:tblpX="1693" w:tblpY="230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903"/>
        <w:gridCol w:w="1559"/>
        <w:gridCol w:w="2551"/>
      </w:tblGrid>
      <w:tr w:rsidR="002F2D32" w:rsidRPr="004C7BDE" w14:paraId="69096F41" w14:textId="77777777" w:rsidTr="00DD1AAA">
        <w:trPr>
          <w:trHeight w:val="557"/>
        </w:trPr>
        <w:tc>
          <w:tcPr>
            <w:tcW w:w="2487" w:type="dxa"/>
            <w:vAlign w:val="center"/>
          </w:tcPr>
          <w:p w14:paraId="6CFB31F4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单位全称</w:t>
            </w:r>
          </w:p>
        </w:tc>
        <w:tc>
          <w:tcPr>
            <w:tcW w:w="6013" w:type="dxa"/>
            <w:gridSpan w:val="3"/>
            <w:vAlign w:val="center"/>
          </w:tcPr>
          <w:p w14:paraId="7BB85107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（工商登记名称）</w:t>
            </w:r>
          </w:p>
        </w:tc>
      </w:tr>
      <w:tr w:rsidR="002F2D32" w:rsidRPr="004C7BDE" w14:paraId="3E102F4C" w14:textId="77777777" w:rsidTr="00DD1AAA">
        <w:trPr>
          <w:trHeight w:val="618"/>
        </w:trPr>
        <w:tc>
          <w:tcPr>
            <w:tcW w:w="2487" w:type="dxa"/>
            <w:vAlign w:val="center"/>
          </w:tcPr>
          <w:p w14:paraId="29FDF83E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单位简称</w:t>
            </w:r>
          </w:p>
        </w:tc>
        <w:tc>
          <w:tcPr>
            <w:tcW w:w="1903" w:type="dxa"/>
            <w:vAlign w:val="center"/>
          </w:tcPr>
          <w:p w14:paraId="0F291E05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7161D6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单位logo</w:t>
            </w:r>
          </w:p>
        </w:tc>
        <w:tc>
          <w:tcPr>
            <w:tcW w:w="2551" w:type="dxa"/>
            <w:vAlign w:val="center"/>
          </w:tcPr>
          <w:p w14:paraId="13C3152E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（高清矢量版本）与相关材料一并邮件报送</w:t>
            </w:r>
          </w:p>
        </w:tc>
      </w:tr>
      <w:tr w:rsidR="002F2D32" w:rsidRPr="004C7BDE" w14:paraId="484B9E2B" w14:textId="77777777" w:rsidTr="00DD1AAA">
        <w:trPr>
          <w:trHeight w:val="2674"/>
        </w:trPr>
        <w:tc>
          <w:tcPr>
            <w:tcW w:w="2487" w:type="dxa"/>
            <w:vAlign w:val="center"/>
          </w:tcPr>
          <w:p w14:paraId="0DF3492F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单位类型</w:t>
            </w:r>
          </w:p>
        </w:tc>
        <w:tc>
          <w:tcPr>
            <w:tcW w:w="6013" w:type="dxa"/>
            <w:gridSpan w:val="3"/>
            <w:vAlign w:val="center"/>
          </w:tcPr>
          <w:p w14:paraId="494B49FE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人工智能大模型提供方</w:t>
            </w:r>
          </w:p>
          <w:p w14:paraId="68627EC5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智能体</w:t>
            </w:r>
            <w:r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通用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技术提供方</w:t>
            </w:r>
          </w:p>
          <w:p w14:paraId="25A6422E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智能体解决方案提供方</w:t>
            </w:r>
          </w:p>
          <w:p w14:paraId="7645A6CA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智能体应用单位（不限于传媒、教育、文旅、金融等机构）</w:t>
            </w:r>
          </w:p>
          <w:p w14:paraId="691C898B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研究机构、高校</w:t>
            </w:r>
          </w:p>
          <w:p w14:paraId="06D58493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noProof/>
                <w:color w:val="000000" w:themeColor="text1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8C128" wp14:editId="43170B79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159385</wp:posOffset>
                      </wp:positionV>
                      <wp:extent cx="714375" cy="9525"/>
                      <wp:effectExtent l="0" t="0" r="0" b="0"/>
                      <wp:wrapNone/>
                      <wp:docPr id="38487680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FDFB9" id="直接连接符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12.55pt" to="123.4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" strokecolor="windowText" strokeweight="1pt">
                      <v:stroke joinstyle="miter"/>
                    </v:line>
                  </w:pict>
                </mc:Fallback>
              </mc:AlternateContent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其他</w:t>
            </w:r>
          </w:p>
        </w:tc>
      </w:tr>
      <w:tr w:rsidR="002F2D32" w:rsidRPr="004C7BDE" w14:paraId="37FF001B" w14:textId="77777777" w:rsidTr="00DD1AAA">
        <w:trPr>
          <w:trHeight w:val="618"/>
        </w:trPr>
        <w:tc>
          <w:tcPr>
            <w:tcW w:w="2487" w:type="dxa"/>
            <w:vAlign w:val="center"/>
          </w:tcPr>
          <w:p w14:paraId="17FFBC41" w14:textId="77777777" w:rsidR="002F2D32" w:rsidRPr="004C7BDE" w:rsidRDefault="002F2D32" w:rsidP="00DD1AAA">
            <w:pPr>
              <w:widowControl w:val="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参与相关工作情况</w:t>
            </w:r>
          </w:p>
        </w:tc>
        <w:tc>
          <w:tcPr>
            <w:tcW w:w="6013" w:type="dxa"/>
            <w:gridSpan w:val="3"/>
            <w:vAlign w:val="center"/>
          </w:tcPr>
          <w:p w14:paraId="48E5BAEA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jc w:val="both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 xml:space="preserve">是否为协会会员单位 </w:t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 xml:space="preserve">是 </w:t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t xml:space="preserve"> </w: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否</w:t>
            </w:r>
          </w:p>
          <w:p w14:paraId="304090C7" w14:textId="77777777" w:rsidR="002F2D32" w:rsidRPr="004C7BDE" w:rsidRDefault="002F2D32" w:rsidP="00DD1AAA">
            <w:pPr>
              <w:widowControl w:val="0"/>
              <w:adjustRightInd w:val="0"/>
              <w:snapToGrid w:val="0"/>
              <w:spacing w:beforeLines="20" w:before="62" w:line="360" w:lineRule="auto"/>
              <w:jc w:val="both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noProof/>
                <w:color w:val="000000" w:themeColor="text1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00908" wp14:editId="76075D35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153670</wp:posOffset>
                      </wp:positionV>
                      <wp:extent cx="693420" cy="0"/>
                      <wp:effectExtent l="0" t="6350" r="0" b="6350"/>
                      <wp:wrapNone/>
                      <wp:docPr id="836081068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68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6C19E" id="直接连接符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12.1pt" to="164.4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" strokecolor="windowText" strokeweight="1pt">
                      <v:stroke joinstyle="miter"/>
                    </v:line>
                  </w:pict>
                </mc:Fallback>
              </mc:AlternateContent>
            </w: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 xml:space="preserve">参与其他征集活动情况 </w:t>
            </w:r>
          </w:p>
        </w:tc>
      </w:tr>
      <w:tr w:rsidR="002F2D32" w:rsidRPr="004C7BDE" w14:paraId="73DC3285" w14:textId="77777777" w:rsidTr="00DD1AAA">
        <w:trPr>
          <w:trHeight w:val="463"/>
        </w:trPr>
        <w:tc>
          <w:tcPr>
            <w:tcW w:w="2487" w:type="dxa"/>
            <w:vAlign w:val="center"/>
          </w:tcPr>
          <w:p w14:paraId="4CB3CF2B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联 系 人</w:t>
            </w:r>
          </w:p>
        </w:tc>
        <w:tc>
          <w:tcPr>
            <w:tcW w:w="1903" w:type="dxa"/>
            <w:vAlign w:val="center"/>
          </w:tcPr>
          <w:p w14:paraId="291F89C7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F55303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职 务</w:t>
            </w:r>
          </w:p>
        </w:tc>
        <w:tc>
          <w:tcPr>
            <w:tcW w:w="2551" w:type="dxa"/>
            <w:vAlign w:val="center"/>
          </w:tcPr>
          <w:p w14:paraId="137E6B04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F2D32" w:rsidRPr="004C7BDE" w14:paraId="03F70884" w14:textId="77777777" w:rsidTr="00DD1AAA">
        <w:trPr>
          <w:trHeight w:val="441"/>
        </w:trPr>
        <w:tc>
          <w:tcPr>
            <w:tcW w:w="2487" w:type="dxa"/>
            <w:vAlign w:val="center"/>
          </w:tcPr>
          <w:p w14:paraId="618B0FC0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903" w:type="dxa"/>
            <w:vAlign w:val="center"/>
          </w:tcPr>
          <w:p w14:paraId="2EE82745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758D6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手 机</w:t>
            </w:r>
          </w:p>
        </w:tc>
        <w:tc>
          <w:tcPr>
            <w:tcW w:w="2551" w:type="dxa"/>
            <w:vAlign w:val="center"/>
          </w:tcPr>
          <w:p w14:paraId="3557CA42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F2D32" w:rsidRPr="004C7BDE" w14:paraId="7E69B39E" w14:textId="77777777" w:rsidTr="00DD1AAA">
        <w:trPr>
          <w:trHeight w:val="538"/>
        </w:trPr>
        <w:tc>
          <w:tcPr>
            <w:tcW w:w="2487" w:type="dxa"/>
            <w:vAlign w:val="center"/>
          </w:tcPr>
          <w:p w14:paraId="370E6ED2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邮寄地址及邮编</w:t>
            </w:r>
          </w:p>
        </w:tc>
        <w:tc>
          <w:tcPr>
            <w:tcW w:w="6013" w:type="dxa"/>
            <w:gridSpan w:val="3"/>
            <w:vAlign w:val="center"/>
          </w:tcPr>
          <w:p w14:paraId="3FBE30FA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F2D32" w:rsidRPr="004C7BDE" w14:paraId="662E839E" w14:textId="77777777" w:rsidTr="00DD1AAA">
        <w:trPr>
          <w:trHeight w:val="629"/>
        </w:trPr>
        <w:tc>
          <w:tcPr>
            <w:tcW w:w="2487" w:type="dxa"/>
            <w:vAlign w:val="center"/>
          </w:tcPr>
          <w:p w14:paraId="381CBB92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6013" w:type="dxa"/>
            <w:gridSpan w:val="3"/>
            <w:vAlign w:val="center"/>
          </w:tcPr>
          <w:p w14:paraId="41549D97" w14:textId="77777777" w:rsidR="002F2D32" w:rsidRPr="004C7BDE" w:rsidRDefault="002F2D32" w:rsidP="00DD1AAA">
            <w:pPr>
              <w:widowControl w:val="0"/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F2D32" w:rsidRPr="004C7BDE" w14:paraId="3BE999A6" w14:textId="77777777" w:rsidTr="00DD1AAA">
        <w:trPr>
          <w:trHeight w:val="3526"/>
        </w:trPr>
        <w:tc>
          <w:tcPr>
            <w:tcW w:w="2487" w:type="dxa"/>
            <w:vAlign w:val="center"/>
          </w:tcPr>
          <w:p w14:paraId="217C3578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单位简介</w:t>
            </w:r>
          </w:p>
          <w:p w14:paraId="351BF3BE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（100字内）</w:t>
            </w:r>
          </w:p>
        </w:tc>
        <w:tc>
          <w:tcPr>
            <w:tcW w:w="6013" w:type="dxa"/>
            <w:gridSpan w:val="3"/>
            <w:vAlign w:val="center"/>
          </w:tcPr>
          <w:p w14:paraId="0C628DE1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2F2D32" w:rsidRPr="004C7BDE" w14:paraId="26553C16" w14:textId="77777777" w:rsidTr="00DD1AAA">
        <w:trPr>
          <w:trHeight w:val="70"/>
        </w:trPr>
        <w:tc>
          <w:tcPr>
            <w:tcW w:w="2487" w:type="dxa"/>
            <w:vAlign w:val="center"/>
          </w:tcPr>
          <w:p w14:paraId="0BB855E4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联合报送或合作单位</w:t>
            </w:r>
          </w:p>
        </w:tc>
        <w:tc>
          <w:tcPr>
            <w:tcW w:w="6013" w:type="dxa"/>
            <w:gridSpan w:val="3"/>
            <w:vAlign w:val="center"/>
          </w:tcPr>
          <w:p w14:paraId="39C3C47A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2"/>
                <w:sz w:val="21"/>
                <w:szCs w:val="21"/>
              </w:rPr>
            </w:pPr>
            <w:r w:rsidRPr="004C7BDE">
              <w:rPr>
                <w:rFonts w:ascii="仿宋_GB2312" w:eastAsia="仿宋_GB2312" w:hAnsi="仿宋" w:cs="仿宋" w:hint="eastAsia"/>
                <w:color w:val="000000" w:themeColor="text1"/>
                <w:kern w:val="2"/>
                <w:sz w:val="21"/>
                <w:szCs w:val="21"/>
              </w:rPr>
              <w:t>（选填，如有联合报送单位、合作单位在此填写）</w:t>
            </w:r>
          </w:p>
        </w:tc>
      </w:tr>
    </w:tbl>
    <w:p w14:paraId="2EEEE193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1D50861E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  <w:r w:rsidRPr="004C7BDE">
        <w:rPr>
          <w:rFonts w:cs="Times New Roman" w:hint="eastAsia"/>
          <w:b/>
          <w:bCs/>
          <w:color w:val="000000" w:themeColor="text1"/>
          <w:kern w:val="2"/>
          <w:sz w:val="28"/>
          <w:szCs w:val="28"/>
        </w:rPr>
        <w:lastRenderedPageBreak/>
        <w:t>表二：报送案例信息表</w:t>
      </w:r>
    </w:p>
    <w:tbl>
      <w:tblPr>
        <w:tblStyle w:val="af0"/>
        <w:tblW w:w="8828" w:type="dxa"/>
        <w:jc w:val="center"/>
        <w:tblLook w:val="04A0" w:firstRow="1" w:lastRow="0" w:firstColumn="1" w:lastColumn="0" w:noHBand="0" w:noVBand="1"/>
      </w:tblPr>
      <w:tblGrid>
        <w:gridCol w:w="1787"/>
        <w:gridCol w:w="7041"/>
      </w:tblGrid>
      <w:tr w:rsidR="002F2D32" w:rsidRPr="004C7BDE" w14:paraId="137DE186" w14:textId="77777777" w:rsidTr="002F2D32">
        <w:trPr>
          <w:trHeight w:val="557"/>
          <w:jc w:val="center"/>
        </w:trPr>
        <w:tc>
          <w:tcPr>
            <w:tcW w:w="1787" w:type="dxa"/>
            <w:vAlign w:val="center"/>
          </w:tcPr>
          <w:p w14:paraId="3535EBD7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案例名称</w:t>
            </w:r>
          </w:p>
        </w:tc>
        <w:tc>
          <w:tcPr>
            <w:tcW w:w="7041" w:type="dxa"/>
            <w:vAlign w:val="center"/>
          </w:tcPr>
          <w:p w14:paraId="70A560C2" w14:textId="77777777" w:rsidR="002F2D32" w:rsidRPr="004C7BDE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（不超过18字，可包含场景性、功能性、独特性等描述词）</w:t>
            </w:r>
          </w:p>
        </w:tc>
      </w:tr>
      <w:tr w:rsidR="002F2D32" w:rsidRPr="004C7BDE" w14:paraId="3727D55E" w14:textId="77777777" w:rsidTr="002F2D32">
        <w:trPr>
          <w:trHeight w:val="557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5F418CA6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申报</w:t>
            </w: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方向</w:t>
            </w:r>
          </w:p>
        </w:tc>
        <w:tc>
          <w:tcPr>
            <w:tcW w:w="7041" w:type="dxa"/>
            <w:shd w:val="clear" w:color="auto" w:fill="auto"/>
            <w:vAlign w:val="center"/>
          </w:tcPr>
          <w:p w14:paraId="70BD9445" w14:textId="77777777" w:rsidR="002F2D32" w:rsidRPr="003E5A4B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赋能实体经济转型方向（工业、农业、能源、物流、商贸等领域）</w:t>
            </w:r>
          </w:p>
          <w:p w14:paraId="33EDFE59" w14:textId="77777777" w:rsidR="002F2D32" w:rsidRPr="003E5A4B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提升政务服务效能方向（数字政府、公共治理、便民服务等领域）</w:t>
            </w:r>
          </w:p>
          <w:p w14:paraId="4C4369BC" w14:textId="77777777" w:rsidR="002F2D32" w:rsidRPr="003E5A4B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丰富民生服务供给方向（医疗、教育、养老、社区服务等领域）</w:t>
            </w:r>
          </w:p>
          <w:p w14:paraId="513C1D20" w14:textId="77777777" w:rsidR="002F2D32" w:rsidRPr="00496D05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深化文化传播应用方向（内容创作、数字文娱、文化传播等领域）</w:t>
            </w:r>
          </w:p>
          <w:p w14:paraId="0A362793" w14:textId="77777777" w:rsidR="002F2D32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推动智能产业融创方向（智能体互联网、智能终端、科研创新、开源生态等领域）</w:t>
            </w:r>
          </w:p>
          <w:p w14:paraId="5A98E8CD" w14:textId="77777777" w:rsidR="002F2D32" w:rsidRPr="003E5A4B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Calibri" w:hAnsi="Calibri" w:cs="Times New Roman" w:hint="eastAsia"/>
                <w:color w:val="000000" w:themeColor="text1"/>
                <w:kern w:val="2"/>
                <w:sz w:val="21"/>
              </w:rPr>
              <w:sym w:font="Wingdings 2" w:char="F0A3"/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筑牢智能底座支撑方向（算力基础设施、网络安全、数据治理、智能运维等领域）</w:t>
            </w:r>
          </w:p>
        </w:tc>
      </w:tr>
      <w:tr w:rsidR="002F2D32" w:rsidRPr="004C7BDE" w14:paraId="62C651C7" w14:textId="77777777" w:rsidTr="002F2D32">
        <w:trPr>
          <w:trHeight w:val="557"/>
          <w:jc w:val="center"/>
        </w:trPr>
        <w:tc>
          <w:tcPr>
            <w:tcW w:w="1787" w:type="dxa"/>
            <w:vAlign w:val="center"/>
          </w:tcPr>
          <w:p w14:paraId="0E314946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主要应用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场景</w:t>
            </w:r>
          </w:p>
        </w:tc>
        <w:tc>
          <w:tcPr>
            <w:tcW w:w="7041" w:type="dxa"/>
            <w:vAlign w:val="center"/>
          </w:tcPr>
          <w:p w14:paraId="13D4B8E8" w14:textId="77777777" w:rsidR="002F2D32" w:rsidRPr="004C7BDE" w:rsidRDefault="002F2D32" w:rsidP="00DD1AAA">
            <w:pPr>
              <w:widowControl w:val="0"/>
              <w:spacing w:line="560" w:lineRule="exact"/>
              <w:jc w:val="both"/>
              <w:rPr>
                <w:rFonts w:ascii="Calibri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（可填写多个）</w:t>
            </w:r>
          </w:p>
        </w:tc>
      </w:tr>
      <w:tr w:rsidR="002F2D32" w:rsidRPr="004C7BDE" w14:paraId="4A89310B" w14:textId="77777777" w:rsidTr="002F2D32">
        <w:trPr>
          <w:trHeight w:val="844"/>
          <w:jc w:val="center"/>
        </w:trPr>
        <w:tc>
          <w:tcPr>
            <w:tcW w:w="1787" w:type="dxa"/>
            <w:vAlign w:val="center"/>
          </w:tcPr>
          <w:p w14:paraId="6D3C33A7" w14:textId="77777777" w:rsidR="002F2D32" w:rsidRPr="004C7BDE" w:rsidRDefault="002F2D32" w:rsidP="00DD1AAA">
            <w:pPr>
              <w:widowControl w:val="0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案例概述</w:t>
            </w:r>
          </w:p>
          <w:p w14:paraId="3996913E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（300字内）</w:t>
            </w:r>
          </w:p>
        </w:tc>
        <w:tc>
          <w:tcPr>
            <w:tcW w:w="7041" w:type="dxa"/>
            <w:vAlign w:val="center"/>
          </w:tcPr>
          <w:p w14:paraId="604ECFDD" w14:textId="77777777" w:rsidR="002F2D32" w:rsidRPr="004C7BDE" w:rsidRDefault="002F2D32" w:rsidP="00DD1AAA">
            <w:pPr>
              <w:widowControl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（以第一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称展开阐述</w:t>
            </w: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，如“我司xxx”。概述案例开发背景，包括需求场景、研发过程、难点突破与创新思路、应用范围、突出其创新性、影响力、活跃度等。内容据实叙述，务求客观平实、不要夸大。）</w:t>
            </w:r>
          </w:p>
        </w:tc>
      </w:tr>
      <w:tr w:rsidR="002F2D32" w:rsidRPr="004C7BDE" w14:paraId="0478D33F" w14:textId="77777777" w:rsidTr="002F2D32">
        <w:trPr>
          <w:trHeight w:val="1836"/>
          <w:jc w:val="center"/>
        </w:trPr>
        <w:tc>
          <w:tcPr>
            <w:tcW w:w="1787" w:type="dxa"/>
            <w:vAlign w:val="center"/>
          </w:tcPr>
          <w:p w14:paraId="0C2B5215" w14:textId="77777777" w:rsidR="002F2D32" w:rsidRPr="004C7BDE" w:rsidRDefault="002F2D32" w:rsidP="00DD1AAA">
            <w:pPr>
              <w:widowControl w:val="0"/>
              <w:spacing w:after="120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技术突破</w:t>
            </w:r>
          </w:p>
        </w:tc>
        <w:tc>
          <w:tcPr>
            <w:tcW w:w="7041" w:type="dxa"/>
            <w:vAlign w:val="center"/>
          </w:tcPr>
          <w:p w14:paraId="74F8B65C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（阐述具备明确的技术创新点及应用必要性，围绕数据、模型、算法、算力、安全、具身智能等层面实现突破。）</w:t>
            </w:r>
          </w:p>
        </w:tc>
      </w:tr>
      <w:tr w:rsidR="002F2D32" w:rsidRPr="004C7BDE" w14:paraId="378FF477" w14:textId="77777777" w:rsidTr="002F2D32">
        <w:trPr>
          <w:trHeight w:val="1773"/>
          <w:jc w:val="center"/>
        </w:trPr>
        <w:tc>
          <w:tcPr>
            <w:tcW w:w="1787" w:type="dxa"/>
            <w:vAlign w:val="center"/>
          </w:tcPr>
          <w:p w14:paraId="2A4CDA0D" w14:textId="77777777" w:rsidR="002F2D32" w:rsidRPr="004C7BDE" w:rsidRDefault="002F2D32" w:rsidP="00DD1AAA">
            <w:pPr>
              <w:widowControl w:val="0"/>
              <w:spacing w:after="120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模式创新</w:t>
            </w:r>
          </w:p>
        </w:tc>
        <w:tc>
          <w:tcPr>
            <w:tcW w:w="7041" w:type="dxa"/>
            <w:vAlign w:val="center"/>
          </w:tcPr>
          <w:p w14:paraId="6155E71B" w14:textId="77777777" w:rsidR="002F2D32" w:rsidRPr="004C7BDE" w:rsidRDefault="002F2D32" w:rsidP="00DD1AAA">
            <w:pPr>
              <w:widowControl w:val="0"/>
              <w:spacing w:line="560" w:lineRule="exact"/>
              <w:jc w:val="both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（阐述形成新的产品、新的解决方案、新的服务模式或业态，具备安全可信治理等创新价值。）</w:t>
            </w:r>
          </w:p>
        </w:tc>
      </w:tr>
      <w:tr w:rsidR="002F2D32" w:rsidRPr="004C7BDE" w14:paraId="304DBFC4" w14:textId="77777777" w:rsidTr="002F2D32">
        <w:trPr>
          <w:trHeight w:val="1570"/>
          <w:jc w:val="center"/>
        </w:trPr>
        <w:tc>
          <w:tcPr>
            <w:tcW w:w="1787" w:type="dxa"/>
            <w:vAlign w:val="center"/>
          </w:tcPr>
          <w:p w14:paraId="28A24429" w14:textId="77777777" w:rsidR="002F2D32" w:rsidRPr="004C7BDE" w:rsidRDefault="002F2D32" w:rsidP="00DD1AAA">
            <w:pPr>
              <w:widowControl w:val="0"/>
              <w:spacing w:after="120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应用实效</w:t>
            </w:r>
          </w:p>
        </w:tc>
        <w:tc>
          <w:tcPr>
            <w:tcW w:w="7041" w:type="dxa"/>
            <w:vAlign w:val="center"/>
          </w:tcPr>
          <w:p w14:paraId="741DA4F2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（阐述案例需已实际落地应用，具备一定规模，应用效果显著，具有标志性、代表性和影响力。）</w:t>
            </w:r>
          </w:p>
        </w:tc>
      </w:tr>
      <w:tr w:rsidR="002F2D32" w:rsidRPr="004C7BDE" w14:paraId="4DEEE611" w14:textId="77777777" w:rsidTr="002F2D32">
        <w:trPr>
          <w:trHeight w:val="1570"/>
          <w:jc w:val="center"/>
        </w:trPr>
        <w:tc>
          <w:tcPr>
            <w:tcW w:w="1787" w:type="dxa"/>
            <w:vAlign w:val="center"/>
          </w:tcPr>
          <w:p w14:paraId="31C292C1" w14:textId="77777777" w:rsidR="002F2D32" w:rsidRPr="004C7BDE" w:rsidRDefault="002F2D32" w:rsidP="00DD1AAA">
            <w:pPr>
              <w:widowControl w:val="0"/>
              <w:spacing w:after="120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lastRenderedPageBreak/>
              <w:t>安全可靠</w:t>
            </w:r>
          </w:p>
        </w:tc>
        <w:tc>
          <w:tcPr>
            <w:tcW w:w="7041" w:type="dxa"/>
            <w:vAlign w:val="center"/>
          </w:tcPr>
          <w:p w14:paraId="1084B3B5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（阐述案例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所采用的</w:t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安全保障体系，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确保运行中</w:t>
            </w:r>
            <w:r w:rsidRPr="003E5A4B">
              <w:rPr>
                <w:rFonts w:ascii="仿宋_GB2312" w:eastAsia="仿宋_GB2312" w:hAnsi="Calibri" w:cs="Times New Roman"/>
                <w:color w:val="000000" w:themeColor="text1"/>
                <w:kern w:val="2"/>
                <w:sz w:val="21"/>
              </w:rPr>
              <w:t>无安全隐患、运行风险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等</w:t>
            </w: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。）</w:t>
            </w:r>
          </w:p>
        </w:tc>
      </w:tr>
      <w:tr w:rsidR="002F2D32" w:rsidRPr="004C7BDE" w14:paraId="221016CB" w14:textId="77777777" w:rsidTr="002F2D32">
        <w:trPr>
          <w:trHeight w:val="917"/>
          <w:jc w:val="center"/>
        </w:trPr>
        <w:tc>
          <w:tcPr>
            <w:tcW w:w="1787" w:type="dxa"/>
            <w:vAlign w:val="center"/>
          </w:tcPr>
          <w:p w14:paraId="60FD06AC" w14:textId="77777777" w:rsidR="002F2D32" w:rsidRPr="004C7BDE" w:rsidRDefault="002F2D32" w:rsidP="00DD1AAA">
            <w:pPr>
              <w:widowControl w:val="0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获奖专利情况</w:t>
            </w:r>
          </w:p>
        </w:tc>
        <w:tc>
          <w:tcPr>
            <w:tcW w:w="7041" w:type="dxa"/>
            <w:vAlign w:val="center"/>
          </w:tcPr>
          <w:p w14:paraId="65F5CEEC" w14:textId="77777777" w:rsidR="002F2D32" w:rsidRPr="004C7BDE" w:rsidRDefault="002F2D32" w:rsidP="00DD1AAA">
            <w:pPr>
              <w:widowControl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1"/>
                <w:szCs w:val="21"/>
              </w:rPr>
            </w:pPr>
            <w:r w:rsidRPr="004C7BDE">
              <w:rPr>
                <w:rFonts w:ascii="仿宋_GB2312" w:eastAsia="仿宋_GB2312" w:hAnsi="Calibri" w:cs="Times New Roman" w:hint="eastAsia"/>
                <w:color w:val="000000" w:themeColor="text1"/>
                <w:kern w:val="2"/>
                <w:sz w:val="21"/>
              </w:rPr>
              <w:t>（阐述该案例参赛、受到表彰、认定、参与标准等情况）</w:t>
            </w:r>
          </w:p>
        </w:tc>
      </w:tr>
    </w:tbl>
    <w:p w14:paraId="5E47222A" w14:textId="77777777" w:rsidR="002F2D32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</w:p>
    <w:p w14:paraId="69F69CD7" w14:textId="77777777" w:rsidR="002F2D32" w:rsidRDefault="002F2D32" w:rsidP="002F2D32">
      <w:pPr>
        <w:spacing w:after="160" w:line="278" w:lineRule="auto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  <w:r>
        <w:rPr>
          <w:rFonts w:cs="Times New Roman"/>
          <w:b/>
          <w:bCs/>
          <w:color w:val="000000" w:themeColor="text1"/>
          <w:kern w:val="2"/>
          <w:sz w:val="28"/>
          <w:szCs w:val="28"/>
        </w:rPr>
        <w:br w:type="page"/>
      </w:r>
    </w:p>
    <w:p w14:paraId="34EBE06A" w14:textId="77777777" w:rsidR="002F2D32" w:rsidRPr="004C7BDE" w:rsidRDefault="002F2D32" w:rsidP="002F2D32">
      <w:pPr>
        <w:widowControl w:val="0"/>
        <w:spacing w:line="720" w:lineRule="auto"/>
        <w:jc w:val="both"/>
        <w:rPr>
          <w:rFonts w:cs="Times New Roman"/>
          <w:b/>
          <w:bCs/>
          <w:color w:val="000000" w:themeColor="text1"/>
          <w:kern w:val="2"/>
          <w:sz w:val="28"/>
          <w:szCs w:val="28"/>
        </w:rPr>
      </w:pPr>
      <w:r w:rsidRPr="004C7BDE">
        <w:rPr>
          <w:rFonts w:cs="Times New Roman" w:hint="eastAsia"/>
          <w:b/>
          <w:bCs/>
          <w:color w:val="000000" w:themeColor="text1"/>
          <w:kern w:val="2"/>
          <w:sz w:val="28"/>
          <w:szCs w:val="28"/>
        </w:rPr>
        <w:lastRenderedPageBreak/>
        <w:t>表三：佐证材料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2F2D32" w:rsidRPr="004C7BDE" w14:paraId="1F54BF02" w14:textId="77777777" w:rsidTr="00DD1AAA">
        <w:trPr>
          <w:trHeight w:val="11455"/>
        </w:trPr>
        <w:tc>
          <w:tcPr>
            <w:tcW w:w="9741" w:type="dxa"/>
          </w:tcPr>
          <w:p w14:paraId="580D0318" w14:textId="77777777" w:rsidR="002F2D32" w:rsidRPr="004C7BDE" w:rsidRDefault="002F2D32" w:rsidP="00DD1AAA">
            <w:pPr>
              <w:widowControl w:val="0"/>
              <w:spacing w:line="400" w:lineRule="exact"/>
              <w:ind w:firstLineChars="200" w:firstLine="440"/>
              <w:jc w:val="both"/>
              <w:rPr>
                <w:rFonts w:ascii="仿宋_GB2312" w:eastAsia="仿宋_GB2312" w:hAnsi="楷体" w:cs="Times New Roman"/>
                <w:color w:val="000000" w:themeColor="text1"/>
                <w:kern w:val="2"/>
                <w:sz w:val="22"/>
                <w:szCs w:val="22"/>
              </w:rPr>
            </w:pPr>
            <w:r w:rsidRPr="004C7BDE">
              <w:rPr>
                <w:rFonts w:ascii="仿宋_GB2312" w:eastAsia="仿宋_GB2312" w:hAnsi="楷体" w:cs="Times New Roman" w:hint="eastAsia"/>
                <w:color w:val="000000" w:themeColor="text1"/>
                <w:kern w:val="2"/>
                <w:sz w:val="22"/>
                <w:szCs w:val="22"/>
              </w:rPr>
              <w:t xml:space="preserve">（与报送案例直接相关，包括但不限于知识产权专利证书、软著证书、第三方鉴定报告、科技查新报告、论文发表证明、媒体报道、感谢信、获奖情况等相关文字、图片、视频资料等，可另附材料，保证材料真实、含义完整。）   </w:t>
            </w:r>
          </w:p>
          <w:p w14:paraId="063C9F97" w14:textId="77777777" w:rsidR="002F2D32" w:rsidRPr="004C7BDE" w:rsidRDefault="002F2D32" w:rsidP="00DD1AAA">
            <w:pPr>
              <w:widowControl w:val="0"/>
              <w:spacing w:line="400" w:lineRule="exact"/>
              <w:ind w:firstLineChars="200" w:firstLine="440"/>
              <w:jc w:val="both"/>
              <w:rPr>
                <w:rFonts w:ascii="仿宋_GB2312" w:eastAsia="仿宋_GB2312" w:cs="Times New Roman"/>
                <w:color w:val="000000" w:themeColor="text1"/>
                <w:kern w:val="2"/>
                <w:sz w:val="22"/>
                <w:szCs w:val="22"/>
              </w:rPr>
            </w:pPr>
            <w:r w:rsidRPr="004C7BDE">
              <w:rPr>
                <w:rFonts w:ascii="仿宋_GB2312" w:eastAsia="仿宋_GB2312" w:hAnsi="楷体" w:cs="Times New Roman" w:hint="eastAsia"/>
                <w:color w:val="000000" w:themeColor="text1"/>
                <w:kern w:val="2"/>
                <w:sz w:val="22"/>
                <w:szCs w:val="22"/>
              </w:rPr>
              <w:t>一、</w:t>
            </w:r>
          </w:p>
          <w:p w14:paraId="5EC31E99" w14:textId="77777777" w:rsidR="002F2D32" w:rsidRPr="004C7BDE" w:rsidRDefault="002F2D32" w:rsidP="00DD1AAA">
            <w:pPr>
              <w:widowControl w:val="0"/>
              <w:spacing w:line="400" w:lineRule="exact"/>
              <w:ind w:firstLineChars="200" w:firstLine="440"/>
              <w:jc w:val="both"/>
              <w:rPr>
                <w:rFonts w:ascii="仿宋_GB2312" w:eastAsia="仿宋_GB2312" w:cs="Times New Roman"/>
                <w:color w:val="000000" w:themeColor="text1"/>
                <w:kern w:val="2"/>
                <w:sz w:val="22"/>
                <w:szCs w:val="22"/>
              </w:rPr>
            </w:pPr>
            <w:r w:rsidRPr="004C7BDE">
              <w:rPr>
                <w:rFonts w:ascii="仿宋_GB2312" w:eastAsia="仿宋_GB2312" w:cs="Times New Roman" w:hint="eastAsia"/>
                <w:color w:val="000000" w:themeColor="text1"/>
                <w:kern w:val="2"/>
                <w:sz w:val="22"/>
                <w:szCs w:val="22"/>
              </w:rPr>
              <w:t>二、</w:t>
            </w:r>
          </w:p>
          <w:p w14:paraId="7E79BD01" w14:textId="77777777" w:rsidR="002F2D32" w:rsidRPr="004C7BDE" w:rsidRDefault="002F2D32" w:rsidP="00DD1AAA">
            <w:pPr>
              <w:widowControl w:val="0"/>
              <w:spacing w:line="400" w:lineRule="exact"/>
              <w:ind w:firstLineChars="200" w:firstLine="440"/>
              <w:jc w:val="both"/>
              <w:rPr>
                <w:rFonts w:cs="Times New Roman"/>
                <w:color w:val="000000" w:themeColor="text1"/>
                <w:kern w:val="2"/>
                <w:sz w:val="28"/>
                <w:szCs w:val="28"/>
              </w:rPr>
            </w:pPr>
            <w:r w:rsidRPr="004C7BDE">
              <w:rPr>
                <w:rFonts w:ascii="仿宋_GB2312" w:eastAsia="仿宋_GB2312" w:cs="Times New Roman" w:hint="eastAsia"/>
                <w:color w:val="000000" w:themeColor="text1"/>
                <w:kern w:val="2"/>
                <w:sz w:val="22"/>
                <w:szCs w:val="22"/>
              </w:rPr>
              <w:t>三、</w:t>
            </w:r>
          </w:p>
        </w:tc>
      </w:tr>
    </w:tbl>
    <w:p w14:paraId="11307C15" w14:textId="77777777" w:rsidR="002F2D32" w:rsidRPr="004C7BDE" w:rsidRDefault="002F2D32" w:rsidP="002F2D32">
      <w:pPr>
        <w:widowControl w:val="0"/>
        <w:spacing w:after="120"/>
        <w:jc w:val="both"/>
        <w:rPr>
          <w:rFonts w:ascii="Calibri" w:hAnsi="Calibri" w:cs="Times New Roman"/>
          <w:color w:val="000000" w:themeColor="text1"/>
          <w:kern w:val="2"/>
          <w:sz w:val="18"/>
          <w:szCs w:val="21"/>
        </w:rPr>
      </w:pP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请将报送表（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Word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版）与盖章扫描件（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PDF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版）发至邮箱：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[aiagent@isc.org.cn]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；</w:t>
      </w:r>
    </w:p>
    <w:p w14:paraId="0C14E8A1" w14:textId="77777777" w:rsidR="002F2D32" w:rsidRPr="00496D05" w:rsidRDefault="002F2D32" w:rsidP="002F2D32">
      <w:pPr>
        <w:widowControl w:val="0"/>
        <w:spacing w:after="120"/>
        <w:jc w:val="both"/>
        <w:rPr>
          <w:rFonts w:ascii="Calibri" w:hAnsi="Calibri" w:cs="Times New Roman"/>
          <w:color w:val="000000" w:themeColor="text1"/>
          <w:kern w:val="2"/>
          <w:sz w:val="18"/>
          <w:szCs w:val="21"/>
        </w:rPr>
      </w:pP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截止日期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202</w:t>
      </w:r>
      <w:r w:rsidRPr="00496D05">
        <w:rPr>
          <w:rFonts w:ascii="Calibri" w:hAnsi="Calibri" w:cs="Times New Roman"/>
          <w:color w:val="000000" w:themeColor="text1"/>
          <w:kern w:val="2"/>
          <w:sz w:val="18"/>
          <w:szCs w:val="21"/>
        </w:rPr>
        <w:t>6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年</w:t>
      </w:r>
      <w:r w:rsidRPr="00496D05">
        <w:rPr>
          <w:rFonts w:ascii="Calibri" w:hAnsi="Calibri" w:cs="Times New Roman"/>
          <w:color w:val="000000" w:themeColor="text1"/>
          <w:kern w:val="2"/>
          <w:sz w:val="18"/>
          <w:szCs w:val="21"/>
        </w:rPr>
        <w:t>8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月</w:t>
      </w:r>
      <w:r>
        <w:rPr>
          <w:rFonts w:ascii="Calibri" w:hAnsi="Calibri" w:cs="Times New Roman"/>
          <w:color w:val="000000" w:themeColor="text1"/>
          <w:kern w:val="2"/>
          <w:sz w:val="18"/>
          <w:szCs w:val="21"/>
        </w:rPr>
        <w:t>15</w:t>
      </w:r>
      <w:r w:rsidRPr="004C7BDE">
        <w:rPr>
          <w:rFonts w:ascii="Calibri" w:hAnsi="Calibri" w:cs="Times New Roman" w:hint="eastAsia"/>
          <w:color w:val="000000" w:themeColor="text1"/>
          <w:kern w:val="2"/>
          <w:sz w:val="18"/>
          <w:szCs w:val="21"/>
        </w:rPr>
        <w:t>日。</w:t>
      </w:r>
    </w:p>
    <w:p w14:paraId="192D2868" w14:textId="77777777" w:rsidR="002F2D32" w:rsidRPr="009350A9" w:rsidRDefault="002F2D32" w:rsidP="002F2D32"/>
    <w:p w14:paraId="6C05400C" w14:textId="77777777" w:rsidR="002F2D32" w:rsidRDefault="002F2D32"/>
    <w:sectPr w:rsidR="002F2D32" w:rsidSect="002F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258574893"/>
      <w:docPartObj>
        <w:docPartGallery w:val="Page Numbers (Bottom of Page)"/>
        <w:docPartUnique/>
      </w:docPartObj>
    </w:sdtPr>
    <w:sdtContent>
      <w:p w14:paraId="138FAA46" w14:textId="77777777" w:rsidR="00000000" w:rsidRDefault="00000000" w:rsidP="0062024E">
        <w:pPr>
          <w:pStyle w:val="ae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09840830" w14:textId="77777777" w:rsidR="00000000" w:rsidRDefault="00000000">
    <w:pPr>
      <w:pStyle w:val="ae"/>
      <w:ind w:firstLine="360"/>
    </w:pPr>
  </w:p>
  <w:p w14:paraId="293ADB3A" w14:textId="77777777" w:rsidR="00000000" w:rsidRDefault="00000000">
    <w:pPr>
      <w:pStyle w:val="ae"/>
      <w:ind w:firstLine="360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1655409640"/>
      <w:docPartObj>
        <w:docPartGallery w:val="Page Numbers (Bottom of Page)"/>
        <w:docPartUnique/>
      </w:docPartObj>
    </w:sdtPr>
    <w:sdtContent>
      <w:p w14:paraId="596733B7" w14:textId="77777777" w:rsidR="00000000" w:rsidRDefault="00000000" w:rsidP="0062024E">
        <w:pPr>
          <w:pStyle w:val="ae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7</w:t>
        </w:r>
        <w:r>
          <w:rPr>
            <w:rStyle w:val="af1"/>
          </w:rPr>
          <w:fldChar w:fldCharType="end"/>
        </w:r>
      </w:p>
    </w:sdtContent>
  </w:sdt>
  <w:sdt>
    <w:sdtPr>
      <w:id w:val="-1"/>
      <w:showingPlcHdr/>
    </w:sdtPr>
    <w:sdtContent>
      <w:p w14:paraId="6737E2E6" w14:textId="77777777" w:rsidR="00000000" w:rsidRDefault="00000000">
        <w:pPr>
          <w:pStyle w:val="ae"/>
          <w:ind w:firstLine="360"/>
          <w:jc w:val="right"/>
        </w:pPr>
        <w:r>
          <w:t xml:space="preserve">     </w:t>
        </w:r>
      </w:p>
    </w:sdtContent>
  </w:sdt>
  <w:p w14:paraId="66086F37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32"/>
    <w:rsid w:val="002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8953B"/>
  <w15:chartTrackingRefBased/>
  <w15:docId w15:val="{BD6D1A9D-69C0-054A-8AC6-3D4F182F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32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D32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32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D32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32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D32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D32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D32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D32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D32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D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D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D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D3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F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32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F2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D32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F2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D32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F2D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D3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F2D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D3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2F2D32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F2D32"/>
    <w:rPr>
      <w:rFonts w:ascii="Calibri" w:eastAsia="宋体" w:hAnsi="Calibri" w:cs="Times New Roman"/>
      <w:sz w:val="18"/>
      <w:szCs w:val="18"/>
      <w14:ligatures w14:val="none"/>
    </w:rPr>
  </w:style>
  <w:style w:type="table" w:styleId="af0">
    <w:name w:val="Table Grid"/>
    <w:basedOn w:val="a1"/>
    <w:uiPriority w:val="59"/>
    <w:qFormat/>
    <w:rsid w:val="002F2D3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semiHidden/>
    <w:unhideWhenUsed/>
    <w:rsid w:val="002F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Jinsui Li</dc:creator>
  <cp:keywords/>
  <dc:description/>
  <cp:lastModifiedBy>Jinsui Li</cp:lastModifiedBy>
  <cp:revision>1</cp:revision>
  <dcterms:created xsi:type="dcterms:W3CDTF">2026-07-13T06:42:00Z</dcterms:created>
  <dcterms:modified xsi:type="dcterms:W3CDTF">2026-07-13T06:43:00Z</dcterms:modified>
</cp:coreProperties>
</file>