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963FCDD">
      <w:pPr>
        <w:pStyle w:val="2"/>
        <w:rPr>
          <w:rFonts w:hint="eastAsia"/>
        </w:rPr>
      </w:pPr>
      <w:bookmarkStart w:id="0" w:name="OLE_LINK1"/>
      <w:r>
        <w:rPr>
          <w:rFonts w:hint="eastAsia"/>
        </w:rPr>
        <w:t>附件一</w:t>
      </w:r>
    </w:p>
    <w:p w14:paraId="0AED30A0">
      <w:pPr>
        <w:spacing w:line="360" w:lineRule="auto"/>
        <w:jc w:val="center"/>
        <w:rPr>
          <w:rStyle w:val="16"/>
          <w:rFonts w:hint="eastAsia" w:ascii="宋体" w:hAnsi="宋体" w:cs="宋体"/>
          <w:b w:val="0"/>
          <w:sz w:val="40"/>
          <w:szCs w:val="40"/>
          <w:shd w:val="clear" w:color="auto" w:fill="FFFFFF"/>
        </w:rPr>
      </w:pPr>
    </w:p>
    <w:p w14:paraId="6CA0EE27">
      <w:pPr>
        <w:spacing w:line="360" w:lineRule="auto"/>
        <w:jc w:val="center"/>
        <w:rPr>
          <w:rStyle w:val="16"/>
          <w:rFonts w:hint="eastAsia" w:ascii="宋体" w:hAnsi="宋体" w:cs="宋体"/>
          <w:b w:val="0"/>
          <w:sz w:val="40"/>
          <w:szCs w:val="40"/>
          <w:shd w:val="clear" w:color="auto" w:fill="FFFFFF"/>
        </w:rPr>
      </w:pPr>
    </w:p>
    <w:p w14:paraId="41D219C9">
      <w:pPr>
        <w:spacing w:line="480" w:lineRule="auto"/>
        <w:jc w:val="center"/>
        <w:rPr>
          <w:sz w:val="40"/>
          <w:szCs w:val="40"/>
        </w:rPr>
      </w:pPr>
      <w:r>
        <w:rPr>
          <w:rStyle w:val="16"/>
          <w:rFonts w:ascii="宋体" w:hAnsi="宋体" w:cs="宋体"/>
          <w:b w:val="0"/>
          <w:sz w:val="40"/>
          <w:szCs w:val="40"/>
          <w:shd w:val="clear" w:color="auto" w:fill="FFFFFF"/>
        </w:rPr>
        <w:t>AI+产业数智化</w:t>
      </w:r>
      <w:r>
        <w:rPr>
          <w:rStyle w:val="16"/>
          <w:rFonts w:hint="eastAsia" w:ascii="宋体" w:hAnsi="宋体" w:cs="宋体"/>
          <w:b w:val="0"/>
          <w:sz w:val="40"/>
          <w:szCs w:val="40"/>
          <w:shd w:val="clear" w:color="auto" w:fill="FFFFFF"/>
        </w:rPr>
        <w:t>应用</w:t>
      </w:r>
      <w:r>
        <w:rPr>
          <w:rStyle w:val="16"/>
          <w:rFonts w:ascii="宋体" w:hAnsi="宋体" w:cs="宋体"/>
          <w:b w:val="0"/>
          <w:sz w:val="40"/>
          <w:szCs w:val="40"/>
          <w:shd w:val="clear" w:color="auto" w:fill="FFFFFF"/>
        </w:rPr>
        <w:t>案例</w:t>
      </w:r>
    </w:p>
    <w:p w14:paraId="34340192">
      <w:pPr>
        <w:spacing w:line="480" w:lineRule="auto"/>
        <w:jc w:val="center"/>
        <w:rPr>
          <w:sz w:val="40"/>
          <w:szCs w:val="40"/>
        </w:rPr>
      </w:pPr>
      <w:r>
        <w:rPr>
          <w:rFonts w:hint="eastAsia"/>
          <w:sz w:val="40"/>
          <w:szCs w:val="40"/>
        </w:rPr>
        <w:t>申报表</w:t>
      </w:r>
    </w:p>
    <w:p w14:paraId="3EF7048A">
      <w:pPr>
        <w:spacing w:line="360" w:lineRule="auto"/>
        <w:jc w:val="center"/>
        <w:rPr>
          <w:sz w:val="40"/>
          <w:szCs w:val="40"/>
        </w:rPr>
      </w:pPr>
    </w:p>
    <w:p w14:paraId="2575FFA5">
      <w:pPr>
        <w:rPr>
          <w:sz w:val="32"/>
          <w:szCs w:val="32"/>
        </w:rPr>
      </w:pPr>
    </w:p>
    <w:p w14:paraId="3ADD2ACB">
      <w:pPr>
        <w:rPr>
          <w:sz w:val="32"/>
          <w:szCs w:val="32"/>
        </w:rPr>
      </w:pPr>
    </w:p>
    <w:p w14:paraId="382C1EB3">
      <w:pPr>
        <w:rPr>
          <w:sz w:val="32"/>
          <w:szCs w:val="32"/>
        </w:rPr>
      </w:pPr>
    </w:p>
    <w:p w14:paraId="68E3B799">
      <w:pPr>
        <w:rPr>
          <w:sz w:val="32"/>
          <w:szCs w:val="32"/>
        </w:rPr>
      </w:pPr>
    </w:p>
    <w:p w14:paraId="4A692570">
      <w:pPr>
        <w:rPr>
          <w:sz w:val="32"/>
          <w:szCs w:val="32"/>
        </w:rPr>
      </w:pPr>
    </w:p>
    <w:p w14:paraId="51BF7D05">
      <w:pPr>
        <w:rPr>
          <w:sz w:val="32"/>
          <w:szCs w:val="32"/>
        </w:rPr>
      </w:pPr>
    </w:p>
    <w:p w14:paraId="204755F0">
      <w:pPr>
        <w:rPr>
          <w:sz w:val="32"/>
          <w:szCs w:val="32"/>
        </w:rPr>
      </w:pPr>
    </w:p>
    <w:p w14:paraId="2285026A">
      <w:pPr>
        <w:rPr>
          <w:sz w:val="32"/>
          <w:szCs w:val="32"/>
        </w:rPr>
      </w:pPr>
    </w:p>
    <w:p w14:paraId="7F7E327D">
      <w:pPr>
        <w:spacing w:line="360" w:lineRule="auto"/>
        <w:jc w:val="left"/>
        <w:rPr>
          <w:rFonts w:hint="eastAsia" w:ascii="宋体" w:hAnsi="宋体"/>
          <w:sz w:val="32"/>
          <w:szCs w:val="32"/>
        </w:rPr>
      </w:pPr>
    </w:p>
    <w:p w14:paraId="3A2C0966">
      <w:pPr>
        <w:spacing w:line="360" w:lineRule="auto"/>
        <w:ind w:left="840" w:firstLine="420"/>
        <w:jc w:val="left"/>
        <w:rPr>
          <w:rFonts w:hint="eastAsia" w:ascii="宋体" w:hAnsi="宋体"/>
          <w:sz w:val="32"/>
          <w:szCs w:val="32"/>
          <w:u w:val="single"/>
        </w:rPr>
      </w:pPr>
      <w:r>
        <w:rPr>
          <w:rFonts w:ascii="宋体" w:hAnsi="宋体"/>
          <w:sz w:val="32"/>
          <w:szCs w:val="32"/>
        </w:rPr>
        <w:t>案例名称：</w:t>
      </w:r>
      <w:r>
        <w:rPr>
          <w:rFonts w:ascii="宋体" w:hAnsi="宋体"/>
          <w:sz w:val="32"/>
          <w:szCs w:val="32"/>
          <w:u w:val="single"/>
          <w:lang w:bidi="ar"/>
        </w:rPr>
        <w:t xml:space="preserve">                    </w:t>
      </w:r>
    </w:p>
    <w:p w14:paraId="46716D10">
      <w:pPr>
        <w:spacing w:line="360" w:lineRule="auto"/>
        <w:ind w:left="840" w:firstLine="420"/>
        <w:jc w:val="left"/>
        <w:rPr>
          <w:rFonts w:hint="eastAsia" w:ascii="宋体" w:hAnsi="宋体"/>
          <w:sz w:val="32"/>
          <w:szCs w:val="32"/>
          <w:u w:val="single"/>
        </w:rPr>
      </w:pPr>
      <w:r>
        <w:rPr>
          <w:rFonts w:ascii="宋体" w:hAnsi="宋体"/>
          <w:sz w:val="32"/>
          <w:szCs w:val="32"/>
        </w:rPr>
        <w:t>案例</w:t>
      </w:r>
      <w:r>
        <w:rPr>
          <w:rFonts w:hint="eastAsia" w:ascii="宋体" w:hAnsi="宋体"/>
          <w:sz w:val="32"/>
          <w:szCs w:val="32"/>
        </w:rPr>
        <w:t>领域</w:t>
      </w:r>
      <w:r>
        <w:rPr>
          <w:rFonts w:ascii="宋体" w:hAnsi="宋体"/>
          <w:sz w:val="32"/>
          <w:szCs w:val="32"/>
        </w:rPr>
        <w:t>：</w:t>
      </w:r>
      <w:r>
        <w:rPr>
          <w:rFonts w:ascii="宋体" w:hAnsi="宋体"/>
          <w:sz w:val="32"/>
          <w:szCs w:val="32"/>
          <w:u w:val="single"/>
          <w:lang w:bidi="ar"/>
        </w:rPr>
        <w:t xml:space="preserve">                    </w:t>
      </w:r>
    </w:p>
    <w:p w14:paraId="0871E4F2">
      <w:pPr>
        <w:spacing w:line="360" w:lineRule="auto"/>
        <w:ind w:left="840" w:firstLine="420"/>
        <w:jc w:val="left"/>
        <w:rPr>
          <w:rFonts w:hint="eastAsia" w:ascii="宋体" w:hAnsi="宋体"/>
          <w:sz w:val="32"/>
          <w:szCs w:val="32"/>
          <w:u w:val="single"/>
        </w:rPr>
      </w:pPr>
      <w:r>
        <w:rPr>
          <w:rFonts w:ascii="宋体" w:hAnsi="宋体"/>
          <w:sz w:val="32"/>
          <w:szCs w:val="32"/>
        </w:rPr>
        <w:t>申报单位</w:t>
      </w:r>
      <w:r>
        <w:rPr>
          <w:rFonts w:hint="eastAsia" w:ascii="宋体" w:hAnsi="宋体"/>
          <w:sz w:val="32"/>
          <w:szCs w:val="32"/>
        </w:rPr>
        <w:t>（盖章）</w:t>
      </w:r>
      <w:r>
        <w:rPr>
          <w:rFonts w:ascii="宋体" w:hAnsi="宋体"/>
          <w:sz w:val="32"/>
          <w:szCs w:val="32"/>
        </w:rPr>
        <w:t>：</w:t>
      </w:r>
      <w:r>
        <w:rPr>
          <w:rFonts w:ascii="宋体" w:hAnsi="宋体"/>
          <w:sz w:val="32"/>
          <w:szCs w:val="32"/>
          <w:u w:val="single"/>
          <w:lang w:bidi="ar"/>
        </w:rPr>
        <w:t xml:space="preserve">   </w:t>
      </w:r>
      <w:r>
        <w:rPr>
          <w:rFonts w:hint="eastAsia" w:ascii="宋体" w:hAnsi="宋体"/>
          <w:sz w:val="32"/>
          <w:szCs w:val="32"/>
          <w:u w:val="single"/>
          <w:lang w:bidi="ar"/>
        </w:rPr>
        <w:t xml:space="preserve">          </w:t>
      </w:r>
    </w:p>
    <w:p w14:paraId="1468BB22">
      <w:pPr>
        <w:spacing w:line="360" w:lineRule="auto"/>
        <w:ind w:left="840" w:firstLine="420"/>
        <w:jc w:val="left"/>
        <w:rPr>
          <w:rFonts w:hint="eastAsia" w:ascii="宋体" w:hAnsi="宋体"/>
          <w:sz w:val="32"/>
          <w:szCs w:val="32"/>
        </w:rPr>
      </w:pPr>
      <w:r>
        <w:rPr>
          <w:rFonts w:ascii="宋体" w:hAnsi="宋体"/>
          <w:sz w:val="32"/>
          <w:szCs w:val="32"/>
        </w:rPr>
        <w:t>申报日期：</w:t>
      </w:r>
      <w:r>
        <w:rPr>
          <w:rFonts w:ascii="宋体" w:hAnsi="宋体"/>
          <w:sz w:val="32"/>
          <w:szCs w:val="32"/>
          <w:u w:val="single"/>
          <w:lang w:bidi="ar"/>
        </w:rPr>
        <w:t xml:space="preserve">     </w:t>
      </w:r>
      <w:r>
        <w:rPr>
          <w:rFonts w:ascii="宋体" w:hAnsi="宋体"/>
          <w:sz w:val="32"/>
          <w:szCs w:val="32"/>
        </w:rPr>
        <w:t>年</w:t>
      </w:r>
      <w:r>
        <w:rPr>
          <w:rFonts w:ascii="宋体" w:hAnsi="宋体"/>
          <w:sz w:val="32"/>
          <w:szCs w:val="32"/>
          <w:u w:val="single"/>
          <w:lang w:bidi="ar"/>
        </w:rPr>
        <w:t xml:space="preserve">     </w:t>
      </w:r>
      <w:r>
        <w:rPr>
          <w:rFonts w:ascii="宋体" w:hAnsi="宋体"/>
          <w:sz w:val="32"/>
          <w:szCs w:val="32"/>
        </w:rPr>
        <w:t>月</w:t>
      </w:r>
      <w:r>
        <w:rPr>
          <w:rFonts w:ascii="宋体" w:hAnsi="宋体"/>
          <w:sz w:val="32"/>
          <w:szCs w:val="32"/>
          <w:u w:val="single"/>
          <w:lang w:bidi="ar"/>
        </w:rPr>
        <w:t xml:space="preserve">    </w:t>
      </w:r>
      <w:r>
        <w:rPr>
          <w:rFonts w:ascii="宋体" w:hAnsi="宋体"/>
          <w:sz w:val="32"/>
          <w:szCs w:val="32"/>
        </w:rPr>
        <w:t>日</w:t>
      </w:r>
    </w:p>
    <w:p w14:paraId="10DFC911">
      <w:pPr>
        <w:spacing w:line="360" w:lineRule="auto"/>
        <w:rPr>
          <w:rFonts w:hint="eastAsia" w:ascii="宋体" w:hAnsi="宋体"/>
          <w:sz w:val="44"/>
          <w:szCs w:val="44"/>
        </w:rPr>
      </w:pPr>
    </w:p>
    <w:p w14:paraId="7431501D">
      <w:pPr>
        <w:spacing w:line="360" w:lineRule="auto"/>
        <w:rPr>
          <w:rFonts w:hint="eastAsia" w:ascii="宋体" w:hAnsi="宋体"/>
          <w:sz w:val="44"/>
          <w:szCs w:val="44"/>
        </w:rPr>
      </w:pPr>
    </w:p>
    <w:p w14:paraId="721A2300">
      <w:pPr>
        <w:widowControl/>
        <w:jc w:val="left"/>
        <w:rPr>
          <w:rFonts w:hint="eastAsia" w:asciiTheme="minorEastAsia" w:hAnsiTheme="minorEastAsia" w:eastAsiaTheme="minorEastAsia"/>
          <w:b/>
          <w:bCs/>
          <w:sz w:val="36"/>
          <w:szCs w:val="36"/>
        </w:rPr>
      </w:pPr>
      <w:r>
        <w:rPr>
          <w:rFonts w:hint="eastAsia" w:asciiTheme="minorEastAsia" w:hAnsiTheme="minorEastAsia" w:eastAsiaTheme="minorEastAsia"/>
          <w:b/>
          <w:bCs/>
          <w:sz w:val="36"/>
          <w:szCs w:val="36"/>
        </w:rPr>
        <w:br w:type="page"/>
      </w:r>
    </w:p>
    <w:p w14:paraId="6542F69F">
      <w:pPr>
        <w:pStyle w:val="2"/>
        <w:rPr>
          <w:rFonts w:hint="eastAsia"/>
          <w:lang w:bidi="ar"/>
        </w:rPr>
      </w:pPr>
      <w:r>
        <w:rPr>
          <w:lang w:bidi="ar"/>
        </w:rPr>
        <w:t>一、申报单位和申报案例基本情况</w:t>
      </w:r>
    </w:p>
    <w:bookmarkEnd w:id="0"/>
    <w:tbl>
      <w:tblPr>
        <w:tblStyle w:val="13"/>
        <w:tblW w:w="9833" w:type="dxa"/>
        <w:jc w:val="center"/>
        <w:tblBorders>
          <w:top w:val="thinThickSmallGap" w:color="auto" w:sz="24" w:space="0"/>
          <w:left w:val="thinThickSmallGap" w:color="auto" w:sz="24" w:space="0"/>
          <w:bottom w:val="thinThickSmallGap" w:color="auto" w:sz="24" w:space="0"/>
          <w:right w:val="thinThickSmallGap" w:color="auto" w:sz="2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2"/>
        <w:gridCol w:w="2030"/>
        <w:gridCol w:w="1014"/>
        <w:gridCol w:w="1682"/>
        <w:gridCol w:w="2168"/>
        <w:gridCol w:w="2406"/>
        <w:gridCol w:w="11"/>
      </w:tblGrid>
      <w:tr w14:paraId="31CE237B">
        <w:tblPrEx>
          <w:tblBorders>
            <w:top w:val="thinThickSmallGap" w:color="auto" w:sz="24" w:space="0"/>
            <w:left w:val="thinThickSmallGap" w:color="auto" w:sz="24" w:space="0"/>
            <w:bottom w:val="thinThickSmallGap" w:color="auto" w:sz="24" w:space="0"/>
            <w:right w:val="thinThickSmallGap" w:color="auto" w:sz="2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7" w:hRule="atLeast"/>
          <w:jc w:val="center"/>
        </w:trPr>
        <w:tc>
          <w:tcPr>
            <w:tcW w:w="522" w:type="dxa"/>
            <w:vMerge w:val="restart"/>
            <w:tcBorders>
              <w:tl2br w:val="nil"/>
              <w:tr2bl w:val="nil"/>
            </w:tcBorders>
            <w:vAlign w:val="center"/>
          </w:tcPr>
          <w:p w14:paraId="58D86A42">
            <w:pPr>
              <w:rPr>
                <w:rFonts w:hint="eastAsia" w:cs="宋体" w:asciiTheme="minorEastAsia" w:hAnsiTheme="minorEastAsia" w:eastAsiaTheme="minorEastAsia"/>
                <w:b/>
                <w:color w:val="00000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b/>
                <w:color w:val="000000"/>
                <w:sz w:val="24"/>
                <w:szCs w:val="24"/>
              </w:rPr>
              <w:t>基本信息</w:t>
            </w:r>
          </w:p>
        </w:tc>
        <w:tc>
          <w:tcPr>
            <w:tcW w:w="2030" w:type="dxa"/>
            <w:tcBorders>
              <w:tl2br w:val="nil"/>
              <w:tr2bl w:val="nil"/>
            </w:tcBorders>
            <w:vAlign w:val="center"/>
          </w:tcPr>
          <w:p w14:paraId="01714BCF">
            <w:pPr>
              <w:rPr>
                <w:rFonts w:hint="eastAsia" w:cs="宋体" w:asciiTheme="minorEastAsia" w:hAnsiTheme="minorEastAsia" w:eastAsiaTheme="minorEastAsia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b/>
                <w:bCs/>
                <w:color w:val="000000"/>
                <w:sz w:val="24"/>
                <w:szCs w:val="24"/>
              </w:rPr>
              <w:t>案例名称</w:t>
            </w:r>
          </w:p>
        </w:tc>
        <w:tc>
          <w:tcPr>
            <w:tcW w:w="7281" w:type="dxa"/>
            <w:gridSpan w:val="5"/>
            <w:tcBorders>
              <w:tl2br w:val="nil"/>
              <w:tr2bl w:val="nil"/>
            </w:tcBorders>
            <w:vAlign w:val="center"/>
          </w:tcPr>
          <w:p w14:paraId="7275F1E7">
            <w:pPr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在此填写本申报案例的名称</w:t>
            </w:r>
          </w:p>
        </w:tc>
      </w:tr>
      <w:tr w14:paraId="56C83A76">
        <w:tblPrEx>
          <w:tblBorders>
            <w:top w:val="thinThickSmallGap" w:color="auto" w:sz="24" w:space="0"/>
            <w:left w:val="thinThickSmallGap" w:color="auto" w:sz="24" w:space="0"/>
            <w:bottom w:val="thinThickSmallGap" w:color="auto" w:sz="24" w:space="0"/>
            <w:right w:val="thinThickSmallGap" w:color="auto" w:sz="2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7" w:hRule="atLeast"/>
          <w:jc w:val="center"/>
        </w:trPr>
        <w:tc>
          <w:tcPr>
            <w:tcW w:w="522" w:type="dxa"/>
            <w:vMerge w:val="continue"/>
            <w:tcBorders>
              <w:tl2br w:val="nil"/>
              <w:tr2bl w:val="nil"/>
            </w:tcBorders>
            <w:vAlign w:val="center"/>
          </w:tcPr>
          <w:p w14:paraId="37B78E70">
            <w:pPr>
              <w:rPr>
                <w:rFonts w:hint="eastAsia" w:cs="宋体" w:asciiTheme="minorEastAsia" w:hAnsiTheme="minorEastAsia" w:eastAsiaTheme="minorEastAsia"/>
                <w:b/>
                <w:color w:val="000000"/>
                <w:sz w:val="24"/>
                <w:szCs w:val="24"/>
              </w:rPr>
            </w:pPr>
          </w:p>
        </w:tc>
        <w:tc>
          <w:tcPr>
            <w:tcW w:w="2030" w:type="dxa"/>
            <w:tcBorders>
              <w:tl2br w:val="nil"/>
              <w:tr2bl w:val="nil"/>
            </w:tcBorders>
            <w:vAlign w:val="center"/>
          </w:tcPr>
          <w:p w14:paraId="17E03562">
            <w:pPr>
              <w:rPr>
                <w:rFonts w:hint="eastAsia" w:cs="宋体" w:asciiTheme="minorEastAsia" w:hAnsiTheme="minorEastAsia" w:eastAsiaTheme="minorEastAsia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b/>
                <w:bCs/>
                <w:color w:val="000000"/>
                <w:sz w:val="24"/>
                <w:szCs w:val="24"/>
              </w:rPr>
              <w:t>案例方向</w:t>
            </w:r>
          </w:p>
        </w:tc>
        <w:tc>
          <w:tcPr>
            <w:tcW w:w="7281" w:type="dxa"/>
            <w:gridSpan w:val="5"/>
            <w:tcBorders>
              <w:tl2br w:val="nil"/>
              <w:tr2bl w:val="nil"/>
            </w:tcBorders>
            <w:vAlign w:val="center"/>
          </w:tcPr>
          <w:p w14:paraId="3E77DCE2">
            <w:pPr>
              <w:spacing w:line="360" w:lineRule="auto"/>
              <w:ind w:firstLine="240" w:firstLineChars="100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□通信和网络行业</w:t>
            </w:r>
            <w:r>
              <w:rPr>
                <w:rFonts w:ascii="宋体" w:hAnsi="宋体" w:cs="宋体"/>
                <w:color w:val="000000"/>
                <w:sz w:val="24"/>
                <w:szCs w:val="24"/>
              </w:rPr>
              <w:t>AI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 xml:space="preserve">应用  □智能制造与智能运维  </w:t>
            </w:r>
          </w:p>
          <w:p w14:paraId="0F6CAA26">
            <w:pPr>
              <w:spacing w:line="360" w:lineRule="auto"/>
              <w:ind w:firstLine="240" w:firstLineChars="100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 xml:space="preserve">□企业数智化应用         □医疗健康与生活服务  </w:t>
            </w:r>
          </w:p>
        </w:tc>
      </w:tr>
      <w:tr w14:paraId="737DBBDF">
        <w:tblPrEx>
          <w:tblBorders>
            <w:top w:val="thinThickSmallGap" w:color="auto" w:sz="24" w:space="0"/>
            <w:left w:val="thinThickSmallGap" w:color="auto" w:sz="24" w:space="0"/>
            <w:bottom w:val="thinThickSmallGap" w:color="auto" w:sz="24" w:space="0"/>
            <w:right w:val="thinThickSmallGap" w:color="auto" w:sz="2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4" w:hRule="atLeast"/>
          <w:jc w:val="center"/>
        </w:trPr>
        <w:tc>
          <w:tcPr>
            <w:tcW w:w="522" w:type="dxa"/>
            <w:vMerge w:val="continue"/>
            <w:tcBorders>
              <w:tl2br w:val="nil"/>
              <w:tr2bl w:val="nil"/>
            </w:tcBorders>
            <w:vAlign w:val="center"/>
          </w:tcPr>
          <w:p w14:paraId="4C33EEBD">
            <w:pPr>
              <w:rPr>
                <w:rFonts w:hint="eastAsia" w:cs="宋体" w:asciiTheme="minorEastAsia" w:hAnsiTheme="minorEastAsia" w:eastAsiaTheme="minorEastAsia"/>
                <w:b/>
                <w:color w:val="000000"/>
                <w:sz w:val="24"/>
                <w:szCs w:val="24"/>
              </w:rPr>
            </w:pPr>
          </w:p>
        </w:tc>
        <w:tc>
          <w:tcPr>
            <w:tcW w:w="2030" w:type="dxa"/>
            <w:tcBorders>
              <w:tl2br w:val="nil"/>
              <w:tr2bl w:val="nil"/>
            </w:tcBorders>
            <w:vAlign w:val="center"/>
          </w:tcPr>
          <w:p w14:paraId="7F5AA651">
            <w:pPr>
              <w:rPr>
                <w:rFonts w:hint="eastAsia" w:cs="宋体" w:asciiTheme="minorEastAsia" w:hAnsiTheme="minorEastAsia" w:eastAsiaTheme="minorEastAsia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b/>
                <w:bCs/>
                <w:color w:val="000000"/>
                <w:sz w:val="24"/>
                <w:szCs w:val="24"/>
              </w:rPr>
              <w:t>申报单位</w:t>
            </w:r>
          </w:p>
        </w:tc>
        <w:tc>
          <w:tcPr>
            <w:tcW w:w="7281" w:type="dxa"/>
            <w:gridSpan w:val="5"/>
            <w:tcBorders>
              <w:tl2br w:val="nil"/>
              <w:tr2bl w:val="nil"/>
            </w:tcBorders>
            <w:vAlign w:val="center"/>
          </w:tcPr>
          <w:p w14:paraId="53AB7393">
            <w:pPr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</w:p>
        </w:tc>
      </w:tr>
      <w:tr w14:paraId="37F805FE">
        <w:tblPrEx>
          <w:tblBorders>
            <w:top w:val="thinThickSmallGap" w:color="auto" w:sz="24" w:space="0"/>
            <w:left w:val="thinThickSmallGap" w:color="auto" w:sz="24" w:space="0"/>
            <w:bottom w:val="thinThickSmallGap" w:color="auto" w:sz="24" w:space="0"/>
            <w:right w:val="thinThickSmallGap" w:color="auto" w:sz="2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3" w:hRule="atLeast"/>
          <w:jc w:val="center"/>
        </w:trPr>
        <w:tc>
          <w:tcPr>
            <w:tcW w:w="522" w:type="dxa"/>
            <w:vMerge w:val="continue"/>
            <w:tcBorders>
              <w:tl2br w:val="nil"/>
              <w:tr2bl w:val="nil"/>
            </w:tcBorders>
            <w:vAlign w:val="center"/>
          </w:tcPr>
          <w:p w14:paraId="399D4250">
            <w:pPr>
              <w:widowControl/>
              <w:jc w:val="left"/>
              <w:rPr>
                <w:rFonts w:hint="eastAsia" w:cs="宋体" w:asciiTheme="minorEastAsia" w:hAnsiTheme="minorEastAsia" w:eastAsiaTheme="minorEastAsia"/>
                <w:b/>
                <w:color w:val="000000"/>
                <w:sz w:val="24"/>
                <w:szCs w:val="24"/>
              </w:rPr>
            </w:pPr>
          </w:p>
        </w:tc>
        <w:tc>
          <w:tcPr>
            <w:tcW w:w="2030" w:type="dxa"/>
            <w:tcBorders>
              <w:tl2br w:val="nil"/>
              <w:tr2bl w:val="nil"/>
            </w:tcBorders>
            <w:vAlign w:val="center"/>
          </w:tcPr>
          <w:p w14:paraId="6105CAE8">
            <w:pPr>
              <w:rPr>
                <w:rFonts w:hint="eastAsia" w:cs="宋体" w:asciiTheme="minorEastAsia" w:hAnsiTheme="minorEastAsia" w:eastAsiaTheme="minorEastAsia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b/>
                <w:bCs/>
                <w:color w:val="000000"/>
                <w:sz w:val="24"/>
                <w:szCs w:val="24"/>
              </w:rPr>
              <w:t>联合申报单位</w:t>
            </w:r>
          </w:p>
        </w:tc>
        <w:tc>
          <w:tcPr>
            <w:tcW w:w="7281" w:type="dxa"/>
            <w:gridSpan w:val="5"/>
            <w:tcBorders>
              <w:tl2br w:val="nil"/>
              <w:tr2bl w:val="nil"/>
            </w:tcBorders>
            <w:vAlign w:val="center"/>
          </w:tcPr>
          <w:p w14:paraId="364609F0">
            <w:pPr>
              <w:rPr>
                <w:rFonts w:hint="eastAsia" w:ascii="宋体" w:hAnsi="宋体" w:cs="宋体"/>
                <w:color w:val="808080" w:themeColor="background1" w:themeShade="80"/>
                <w:sz w:val="24"/>
                <w:szCs w:val="24"/>
                <w:u w:val="single"/>
              </w:rPr>
            </w:pPr>
            <w:r>
              <w:rPr>
                <w:rFonts w:hint="eastAsia" w:ascii="宋体" w:hAnsi="宋体" w:cs="宋体"/>
                <w:color w:val="808080" w:themeColor="background1" w:themeShade="80"/>
                <w:sz w:val="24"/>
                <w:szCs w:val="24"/>
                <w:u w:val="single"/>
              </w:rPr>
              <w:t>（最多不超过3个）</w:t>
            </w:r>
          </w:p>
        </w:tc>
      </w:tr>
      <w:tr w14:paraId="04A71274">
        <w:tblPrEx>
          <w:tblBorders>
            <w:top w:val="thinThickSmallGap" w:color="auto" w:sz="24" w:space="0"/>
            <w:left w:val="thinThickSmallGap" w:color="auto" w:sz="24" w:space="0"/>
            <w:bottom w:val="thinThickSmallGap" w:color="auto" w:sz="24" w:space="0"/>
            <w:right w:val="thinThickSmallGap" w:color="auto" w:sz="2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  <w:jc w:val="center"/>
        </w:trPr>
        <w:tc>
          <w:tcPr>
            <w:tcW w:w="522" w:type="dxa"/>
            <w:vMerge w:val="continue"/>
            <w:tcBorders>
              <w:tl2br w:val="nil"/>
              <w:tr2bl w:val="nil"/>
            </w:tcBorders>
            <w:vAlign w:val="center"/>
          </w:tcPr>
          <w:p w14:paraId="410AB7E4">
            <w:pPr>
              <w:widowControl/>
              <w:jc w:val="left"/>
              <w:rPr>
                <w:rFonts w:hint="eastAsia" w:cs="宋体" w:asciiTheme="minorEastAsia" w:hAnsiTheme="minorEastAsia" w:eastAsiaTheme="minorEastAsia"/>
                <w:b/>
                <w:color w:val="000000"/>
                <w:sz w:val="24"/>
                <w:szCs w:val="24"/>
              </w:rPr>
            </w:pPr>
          </w:p>
        </w:tc>
        <w:tc>
          <w:tcPr>
            <w:tcW w:w="2030" w:type="dxa"/>
            <w:tcBorders>
              <w:tl2br w:val="nil"/>
              <w:tr2bl w:val="nil"/>
            </w:tcBorders>
            <w:vAlign w:val="center"/>
          </w:tcPr>
          <w:p w14:paraId="533D7EC4">
            <w:pPr>
              <w:rPr>
                <w:rFonts w:hint="eastAsia" w:cs="宋体" w:asciiTheme="minorEastAsia" w:hAnsiTheme="minorEastAsia" w:eastAsiaTheme="minorEastAsia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b/>
                <w:bCs/>
                <w:color w:val="000000"/>
                <w:sz w:val="24"/>
                <w:szCs w:val="24"/>
              </w:rPr>
              <w:t>快递地址</w:t>
            </w:r>
          </w:p>
        </w:tc>
        <w:tc>
          <w:tcPr>
            <w:tcW w:w="7281" w:type="dxa"/>
            <w:gridSpan w:val="5"/>
            <w:tcBorders>
              <w:tl2br w:val="nil"/>
              <w:tr2bl w:val="nil"/>
            </w:tcBorders>
            <w:vAlign w:val="center"/>
          </w:tcPr>
          <w:p w14:paraId="79351657">
            <w:pPr>
              <w:rPr>
                <w:rFonts w:hint="eastAsia" w:ascii="宋体" w:hAnsi="宋体" w:cs="宋体"/>
                <w:color w:val="000000"/>
                <w:sz w:val="24"/>
                <w:szCs w:val="24"/>
                <w:u w:val="single"/>
              </w:rPr>
            </w:pPr>
          </w:p>
        </w:tc>
      </w:tr>
      <w:tr w14:paraId="1AB9BE4C">
        <w:tblPrEx>
          <w:tblBorders>
            <w:top w:val="thinThickSmallGap" w:color="auto" w:sz="24" w:space="0"/>
            <w:left w:val="thinThickSmallGap" w:color="auto" w:sz="24" w:space="0"/>
            <w:bottom w:val="thinThickSmallGap" w:color="auto" w:sz="24" w:space="0"/>
            <w:right w:val="thinThickSmallGap" w:color="auto" w:sz="2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8" w:hRule="atLeast"/>
          <w:jc w:val="center"/>
        </w:trPr>
        <w:tc>
          <w:tcPr>
            <w:tcW w:w="522" w:type="dxa"/>
            <w:vMerge w:val="continue"/>
            <w:tcBorders>
              <w:tl2br w:val="nil"/>
              <w:tr2bl w:val="nil"/>
            </w:tcBorders>
            <w:vAlign w:val="center"/>
          </w:tcPr>
          <w:p w14:paraId="187B8F96">
            <w:pPr>
              <w:widowControl/>
              <w:jc w:val="left"/>
              <w:rPr>
                <w:rFonts w:hint="eastAsia" w:cs="宋体" w:asciiTheme="minorEastAsia" w:hAnsiTheme="minorEastAsia" w:eastAsiaTheme="minorEastAsia"/>
                <w:b/>
                <w:color w:val="000000"/>
                <w:sz w:val="24"/>
                <w:szCs w:val="24"/>
              </w:rPr>
            </w:pPr>
          </w:p>
        </w:tc>
        <w:tc>
          <w:tcPr>
            <w:tcW w:w="2030" w:type="dxa"/>
            <w:tcBorders>
              <w:tl2br w:val="nil"/>
              <w:tr2bl w:val="nil"/>
            </w:tcBorders>
            <w:vAlign w:val="center"/>
          </w:tcPr>
          <w:p w14:paraId="57401DBF">
            <w:pPr>
              <w:rPr>
                <w:rFonts w:hint="eastAsia" w:cs="宋体" w:asciiTheme="minorEastAsia" w:hAnsiTheme="minorEastAsia" w:eastAsiaTheme="minorEastAsia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b/>
                <w:bCs/>
                <w:color w:val="000000"/>
                <w:sz w:val="24"/>
                <w:szCs w:val="24"/>
              </w:rPr>
              <w:t>单位性质</w:t>
            </w:r>
          </w:p>
        </w:tc>
        <w:tc>
          <w:tcPr>
            <w:tcW w:w="7281" w:type="dxa"/>
            <w:gridSpan w:val="5"/>
            <w:tcBorders>
              <w:tl2br w:val="nil"/>
              <w:tr2bl w:val="nil"/>
            </w:tcBorders>
            <w:vAlign w:val="center"/>
          </w:tcPr>
          <w:p w14:paraId="51C20153">
            <w:pPr>
              <w:snapToGrid w:val="0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 xml:space="preserve">□国有    □股份    □民营    □外资   □其他_______（请注明）   </w:t>
            </w:r>
          </w:p>
        </w:tc>
      </w:tr>
      <w:tr w14:paraId="0F4B291D">
        <w:tblPrEx>
          <w:tblBorders>
            <w:top w:val="thinThickSmallGap" w:color="auto" w:sz="24" w:space="0"/>
            <w:left w:val="thinThickSmallGap" w:color="auto" w:sz="24" w:space="0"/>
            <w:bottom w:val="thinThickSmallGap" w:color="auto" w:sz="24" w:space="0"/>
            <w:right w:val="thinThickSmallGap" w:color="auto" w:sz="2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522" w:type="dxa"/>
            <w:vMerge w:val="continue"/>
            <w:tcBorders>
              <w:tl2br w:val="nil"/>
              <w:tr2bl w:val="nil"/>
            </w:tcBorders>
            <w:vAlign w:val="center"/>
          </w:tcPr>
          <w:p w14:paraId="62C627B9">
            <w:pPr>
              <w:widowControl/>
              <w:jc w:val="left"/>
              <w:rPr>
                <w:rFonts w:hint="eastAsia" w:cs="宋体" w:asciiTheme="minorEastAsia" w:hAnsiTheme="minorEastAsia" w:eastAsiaTheme="minorEastAsia"/>
                <w:b/>
                <w:color w:val="000000"/>
                <w:sz w:val="24"/>
                <w:szCs w:val="24"/>
              </w:rPr>
            </w:pPr>
          </w:p>
        </w:tc>
        <w:tc>
          <w:tcPr>
            <w:tcW w:w="2030" w:type="dxa"/>
            <w:tcBorders>
              <w:tl2br w:val="nil"/>
              <w:tr2bl w:val="nil"/>
            </w:tcBorders>
            <w:vAlign w:val="center"/>
          </w:tcPr>
          <w:p w14:paraId="66EED44C">
            <w:pPr>
              <w:rPr>
                <w:rFonts w:hint="eastAsia" w:cs="宋体" w:asciiTheme="minorEastAsia" w:hAnsiTheme="minorEastAsia" w:eastAsiaTheme="minorEastAsia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b/>
                <w:bCs/>
                <w:color w:val="000000"/>
                <w:sz w:val="24"/>
                <w:szCs w:val="24"/>
              </w:rPr>
              <w:t>联系人</w:t>
            </w:r>
          </w:p>
        </w:tc>
        <w:tc>
          <w:tcPr>
            <w:tcW w:w="1014" w:type="dxa"/>
            <w:tcBorders>
              <w:tl2br w:val="nil"/>
              <w:tr2bl w:val="nil"/>
            </w:tcBorders>
            <w:vAlign w:val="center"/>
          </w:tcPr>
          <w:p w14:paraId="73535D9E">
            <w:pPr>
              <w:jc w:val="center"/>
              <w:rPr>
                <w:rFonts w:hint="eastAsia" w:ascii="宋体" w:hAnsi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  <w:szCs w:val="24"/>
              </w:rPr>
              <w:t>姓 名</w:t>
            </w:r>
          </w:p>
        </w:tc>
        <w:tc>
          <w:tcPr>
            <w:tcW w:w="1682" w:type="dxa"/>
            <w:tcBorders>
              <w:tl2br w:val="nil"/>
              <w:tr2bl w:val="nil"/>
            </w:tcBorders>
            <w:vAlign w:val="center"/>
          </w:tcPr>
          <w:p w14:paraId="603B79D2">
            <w:pPr>
              <w:jc w:val="center"/>
              <w:rPr>
                <w:rFonts w:hint="eastAsia" w:ascii="宋体" w:hAnsi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  <w:szCs w:val="24"/>
              </w:rPr>
              <w:t>职 务</w:t>
            </w:r>
          </w:p>
        </w:tc>
        <w:tc>
          <w:tcPr>
            <w:tcW w:w="2168" w:type="dxa"/>
            <w:tcBorders>
              <w:tl2br w:val="nil"/>
              <w:tr2bl w:val="nil"/>
            </w:tcBorders>
            <w:vAlign w:val="center"/>
          </w:tcPr>
          <w:p w14:paraId="64BD5E34">
            <w:pPr>
              <w:jc w:val="center"/>
              <w:rPr>
                <w:rFonts w:hint="eastAsia" w:ascii="宋体" w:hAnsi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  <w:szCs w:val="24"/>
              </w:rPr>
              <w:t>手 机</w:t>
            </w:r>
          </w:p>
        </w:tc>
        <w:tc>
          <w:tcPr>
            <w:tcW w:w="2417" w:type="dxa"/>
            <w:gridSpan w:val="2"/>
            <w:tcBorders>
              <w:tl2br w:val="nil"/>
              <w:tr2bl w:val="nil"/>
            </w:tcBorders>
            <w:vAlign w:val="center"/>
          </w:tcPr>
          <w:p w14:paraId="4FD3E6D4">
            <w:pPr>
              <w:jc w:val="center"/>
              <w:rPr>
                <w:rFonts w:hint="eastAsia" w:ascii="宋体" w:hAnsi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  <w:szCs w:val="24"/>
              </w:rPr>
              <w:t>电子邮箱</w:t>
            </w:r>
          </w:p>
        </w:tc>
      </w:tr>
      <w:tr w14:paraId="13A9141C">
        <w:tblPrEx>
          <w:tblBorders>
            <w:top w:val="thinThickSmallGap" w:color="auto" w:sz="24" w:space="0"/>
            <w:left w:val="thinThickSmallGap" w:color="auto" w:sz="24" w:space="0"/>
            <w:bottom w:val="thinThickSmallGap" w:color="auto" w:sz="24" w:space="0"/>
            <w:right w:val="thinThickSmallGap" w:color="auto" w:sz="2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atLeast"/>
          <w:jc w:val="center"/>
        </w:trPr>
        <w:tc>
          <w:tcPr>
            <w:tcW w:w="522" w:type="dxa"/>
            <w:vMerge w:val="continue"/>
            <w:tcBorders>
              <w:tl2br w:val="nil"/>
              <w:tr2bl w:val="nil"/>
            </w:tcBorders>
            <w:vAlign w:val="center"/>
          </w:tcPr>
          <w:p w14:paraId="5174E5B2">
            <w:pPr>
              <w:widowControl/>
              <w:jc w:val="left"/>
              <w:rPr>
                <w:rFonts w:hint="eastAsia" w:cs="宋体" w:asciiTheme="minorEastAsia" w:hAnsiTheme="minorEastAsia" w:eastAsiaTheme="minorEastAsia"/>
                <w:b/>
                <w:color w:val="000000"/>
                <w:sz w:val="24"/>
                <w:szCs w:val="24"/>
              </w:rPr>
            </w:pPr>
          </w:p>
        </w:tc>
        <w:tc>
          <w:tcPr>
            <w:tcW w:w="2030" w:type="dxa"/>
            <w:tcBorders>
              <w:tl2br w:val="nil"/>
              <w:tr2bl w:val="nil"/>
            </w:tcBorders>
            <w:vAlign w:val="center"/>
          </w:tcPr>
          <w:p w14:paraId="0C9CC54B">
            <w:pPr>
              <w:jc w:val="left"/>
              <w:rPr>
                <w:rFonts w:hint="eastAsia" w:cs="宋体" w:asciiTheme="minorEastAsia" w:hAnsiTheme="minorEastAsia" w:eastAsiaTheme="minorEastAsia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b/>
                <w:bCs/>
                <w:color w:val="000000"/>
                <w:sz w:val="24"/>
                <w:szCs w:val="24"/>
              </w:rPr>
              <w:t>案例负责人</w:t>
            </w:r>
          </w:p>
        </w:tc>
        <w:tc>
          <w:tcPr>
            <w:tcW w:w="1014" w:type="dxa"/>
            <w:tcBorders>
              <w:tl2br w:val="nil"/>
              <w:tr2bl w:val="nil"/>
            </w:tcBorders>
            <w:vAlign w:val="center"/>
          </w:tcPr>
          <w:p w14:paraId="754989BC">
            <w:pPr>
              <w:jc w:val="center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1682" w:type="dxa"/>
            <w:tcBorders>
              <w:tl2br w:val="nil"/>
              <w:tr2bl w:val="nil"/>
            </w:tcBorders>
            <w:vAlign w:val="center"/>
          </w:tcPr>
          <w:p w14:paraId="2135FA0B">
            <w:pPr>
              <w:jc w:val="center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2168" w:type="dxa"/>
            <w:tcBorders>
              <w:tl2br w:val="nil"/>
              <w:tr2bl w:val="nil"/>
            </w:tcBorders>
            <w:vAlign w:val="center"/>
          </w:tcPr>
          <w:p w14:paraId="2EC63E81">
            <w:pPr>
              <w:jc w:val="center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2417" w:type="dxa"/>
            <w:gridSpan w:val="2"/>
            <w:tcBorders>
              <w:tl2br w:val="nil"/>
              <w:tr2bl w:val="nil"/>
            </w:tcBorders>
            <w:vAlign w:val="center"/>
          </w:tcPr>
          <w:p w14:paraId="0658B1C9">
            <w:pPr>
              <w:jc w:val="center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</w:p>
        </w:tc>
      </w:tr>
      <w:tr w14:paraId="2CB94797">
        <w:tblPrEx>
          <w:tblBorders>
            <w:top w:val="thinThickSmallGap" w:color="auto" w:sz="24" w:space="0"/>
            <w:left w:val="thinThickSmallGap" w:color="auto" w:sz="24" w:space="0"/>
            <w:bottom w:val="thinThickSmallGap" w:color="auto" w:sz="24" w:space="0"/>
            <w:right w:val="thinThickSmallGap" w:color="auto" w:sz="2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0" w:hRule="atLeast"/>
          <w:jc w:val="center"/>
        </w:trPr>
        <w:tc>
          <w:tcPr>
            <w:tcW w:w="522" w:type="dxa"/>
            <w:vMerge w:val="continue"/>
            <w:tcBorders>
              <w:tl2br w:val="nil"/>
              <w:tr2bl w:val="nil"/>
            </w:tcBorders>
            <w:vAlign w:val="center"/>
          </w:tcPr>
          <w:p w14:paraId="58753077">
            <w:pPr>
              <w:widowControl/>
              <w:jc w:val="left"/>
              <w:rPr>
                <w:rFonts w:hint="eastAsia" w:cs="宋体" w:asciiTheme="minorEastAsia" w:hAnsiTheme="minorEastAsia" w:eastAsiaTheme="minorEastAsia"/>
                <w:b/>
                <w:color w:val="000000"/>
                <w:sz w:val="24"/>
                <w:szCs w:val="24"/>
              </w:rPr>
            </w:pPr>
          </w:p>
        </w:tc>
        <w:tc>
          <w:tcPr>
            <w:tcW w:w="2030" w:type="dxa"/>
            <w:tcBorders>
              <w:tl2br w:val="nil"/>
              <w:tr2bl w:val="nil"/>
            </w:tcBorders>
            <w:vAlign w:val="center"/>
          </w:tcPr>
          <w:p w14:paraId="22D12B36">
            <w:pPr>
              <w:jc w:val="left"/>
              <w:rPr>
                <w:rFonts w:hint="eastAsia" w:cs="宋体" w:asciiTheme="minorEastAsia" w:hAnsiTheme="minorEastAsia" w:eastAsiaTheme="minorEastAsia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b/>
                <w:bCs/>
                <w:color w:val="000000"/>
                <w:sz w:val="24"/>
                <w:szCs w:val="24"/>
              </w:rPr>
              <w:t>申报联系人</w:t>
            </w:r>
          </w:p>
        </w:tc>
        <w:tc>
          <w:tcPr>
            <w:tcW w:w="1014" w:type="dxa"/>
            <w:tcBorders>
              <w:tl2br w:val="nil"/>
              <w:tr2bl w:val="nil"/>
            </w:tcBorders>
            <w:vAlign w:val="center"/>
          </w:tcPr>
          <w:p w14:paraId="4D737242">
            <w:pPr>
              <w:jc w:val="center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1682" w:type="dxa"/>
            <w:tcBorders>
              <w:tl2br w:val="nil"/>
              <w:tr2bl w:val="nil"/>
            </w:tcBorders>
            <w:vAlign w:val="center"/>
          </w:tcPr>
          <w:p w14:paraId="60F33E4B">
            <w:pPr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2168" w:type="dxa"/>
            <w:tcBorders>
              <w:tl2br w:val="nil"/>
              <w:tr2bl w:val="nil"/>
            </w:tcBorders>
            <w:vAlign w:val="center"/>
          </w:tcPr>
          <w:p w14:paraId="6EA9A7CC">
            <w:pPr>
              <w:jc w:val="center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2417" w:type="dxa"/>
            <w:gridSpan w:val="2"/>
            <w:tcBorders>
              <w:tl2br w:val="nil"/>
              <w:tr2bl w:val="nil"/>
            </w:tcBorders>
            <w:vAlign w:val="center"/>
          </w:tcPr>
          <w:p w14:paraId="7D97342B">
            <w:pPr>
              <w:jc w:val="center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</w:p>
        </w:tc>
      </w:tr>
      <w:tr w14:paraId="0F0DD812">
        <w:tblPrEx>
          <w:tblBorders>
            <w:top w:val="thinThickSmallGap" w:color="auto" w:sz="24" w:space="0"/>
            <w:left w:val="thinThickSmallGap" w:color="auto" w:sz="24" w:space="0"/>
            <w:bottom w:val="thinThickSmallGap" w:color="auto" w:sz="24" w:space="0"/>
            <w:right w:val="thinThickSmallGap" w:color="auto" w:sz="2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9" w:hRule="atLeast"/>
          <w:jc w:val="center"/>
        </w:trPr>
        <w:tc>
          <w:tcPr>
            <w:tcW w:w="2552" w:type="dxa"/>
            <w:gridSpan w:val="2"/>
            <w:tcBorders>
              <w:tl2br w:val="nil"/>
              <w:tr2bl w:val="nil"/>
            </w:tcBorders>
            <w:vAlign w:val="center"/>
          </w:tcPr>
          <w:p w14:paraId="44A46C49">
            <w:pPr>
              <w:jc w:val="center"/>
              <w:rPr>
                <w:rFonts w:hint="eastAsia" w:cs="宋体" w:asciiTheme="minorEastAsia" w:hAnsiTheme="minorEastAsia" w:eastAsiaTheme="minorEastAsia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b/>
                <w:bCs/>
                <w:sz w:val="24"/>
                <w:szCs w:val="24"/>
              </w:rPr>
              <w:t>推荐人（可选）</w:t>
            </w:r>
          </w:p>
        </w:tc>
        <w:tc>
          <w:tcPr>
            <w:tcW w:w="7281" w:type="dxa"/>
            <w:gridSpan w:val="5"/>
            <w:tcBorders>
              <w:tl2br w:val="nil"/>
              <w:tr2bl w:val="nil"/>
            </w:tcBorders>
            <w:vAlign w:val="center"/>
          </w:tcPr>
          <w:p w14:paraId="36E5201D">
            <w:pPr>
              <w:rPr>
                <w:rFonts w:hint="eastAsia" w:ascii="宋体" w:hAnsi="宋体" w:cs="宋体"/>
                <w:color w:val="000000"/>
                <w:sz w:val="24"/>
                <w:szCs w:val="24"/>
                <w:shd w:val="pct15" w:color="auto" w:fill="FFFFFF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shd w:val="pct15" w:color="auto" w:fill="FFFFFF"/>
              </w:rPr>
              <w:t>在此填写本申报案例的推荐人信息，可为CMCA产业互联网智库专家、相关领域的高级专家/首席专家、院校教授。</w:t>
            </w:r>
          </w:p>
        </w:tc>
      </w:tr>
      <w:tr w14:paraId="16E2FF30">
        <w:tblPrEx>
          <w:tblBorders>
            <w:top w:val="thinThickSmallGap" w:color="auto" w:sz="24" w:space="0"/>
            <w:left w:val="thinThickSmallGap" w:color="auto" w:sz="24" w:space="0"/>
            <w:bottom w:val="thinThickSmallGap" w:color="auto" w:sz="24" w:space="0"/>
            <w:right w:val="thinThickSmallGap" w:color="auto" w:sz="2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  <w:trHeight w:val="678" w:hRule="atLeast"/>
          <w:jc w:val="center"/>
        </w:trPr>
        <w:tc>
          <w:tcPr>
            <w:tcW w:w="9822" w:type="dxa"/>
            <w:gridSpan w:val="6"/>
            <w:tcBorders>
              <w:tl2br w:val="nil"/>
              <w:tr2bl w:val="nil"/>
            </w:tcBorders>
            <w:vAlign w:val="center"/>
          </w:tcPr>
          <w:p w14:paraId="5AFC29F8">
            <w:pPr>
              <w:jc w:val="center"/>
              <w:rPr>
                <w:rFonts w:hint="eastAsia" w:ascii="宋体" w:hAnsi="宋体" w:cs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color w:val="000000"/>
                <w:sz w:val="24"/>
                <w:szCs w:val="24"/>
              </w:rPr>
              <w:t>申报单位综述</w:t>
            </w:r>
          </w:p>
        </w:tc>
      </w:tr>
      <w:tr w14:paraId="131C8C7E">
        <w:tblPrEx>
          <w:tblBorders>
            <w:top w:val="thinThickSmallGap" w:color="auto" w:sz="24" w:space="0"/>
            <w:left w:val="thinThickSmallGap" w:color="auto" w:sz="24" w:space="0"/>
            <w:bottom w:val="thinThickSmallGap" w:color="auto" w:sz="24" w:space="0"/>
            <w:right w:val="thinThickSmallGap" w:color="auto" w:sz="2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  <w:trHeight w:val="1428" w:hRule="atLeast"/>
          <w:jc w:val="center"/>
        </w:trPr>
        <w:tc>
          <w:tcPr>
            <w:tcW w:w="9822" w:type="dxa"/>
            <w:gridSpan w:val="6"/>
            <w:tcBorders>
              <w:tl2br w:val="nil"/>
              <w:tr2bl w:val="nil"/>
            </w:tcBorders>
            <w:vAlign w:val="center"/>
          </w:tcPr>
          <w:p w14:paraId="1BFD7E01">
            <w:pPr>
              <w:spacing w:line="360" w:lineRule="auto"/>
              <w:rPr>
                <w:rFonts w:hint="eastAsia" w:ascii="宋体" w:hAnsi="宋体" w:cs="宋体"/>
                <w:b/>
                <w:color w:val="808080" w:themeColor="background1" w:themeShade="8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color w:val="808080" w:themeColor="background1" w:themeShade="80"/>
                <w:sz w:val="24"/>
                <w:szCs w:val="24"/>
              </w:rPr>
              <w:t>申报单位基本情况</w:t>
            </w:r>
            <w:r>
              <w:rPr>
                <w:rFonts w:hint="eastAsia" w:ascii="仿宋_GB2312" w:hAnsi="仿宋_GB2312" w:eastAsia="仿宋_GB2312" w:cs="仿宋_GB2312"/>
                <w:bCs/>
                <w:kern w:val="0"/>
                <w:sz w:val="24"/>
                <w:szCs w:val="40"/>
                <w:lang w:bidi="ar"/>
              </w:rPr>
              <w:t>（本单位主营业务、市场规模、服务场景、核心技术等，如有联合申报单位，则突出联合申报企业或机构在申报方向的特色、优势等，不超过300字）</w:t>
            </w:r>
          </w:p>
          <w:p w14:paraId="796C4927">
            <w:pPr>
              <w:spacing w:line="360" w:lineRule="auto"/>
              <w:rPr>
                <w:rFonts w:hint="eastAsia" w:ascii="宋体" w:hAnsi="宋体" w:cs="宋体"/>
                <w:b/>
                <w:color w:val="808080" w:themeColor="background1" w:themeShade="80"/>
                <w:sz w:val="24"/>
                <w:szCs w:val="24"/>
              </w:rPr>
            </w:pPr>
          </w:p>
          <w:p w14:paraId="7BD1188C">
            <w:pPr>
              <w:spacing w:line="360" w:lineRule="auto"/>
              <w:rPr>
                <w:rFonts w:hint="eastAsia" w:ascii="宋体" w:hAnsi="宋体" w:cs="宋体"/>
                <w:b/>
                <w:color w:val="808080" w:themeColor="background1" w:themeShade="80"/>
                <w:sz w:val="24"/>
                <w:szCs w:val="24"/>
              </w:rPr>
            </w:pPr>
          </w:p>
          <w:p w14:paraId="7D54F64B">
            <w:pPr>
              <w:spacing w:line="360" w:lineRule="auto"/>
              <w:rPr>
                <w:rFonts w:hint="eastAsia" w:ascii="宋体" w:hAnsi="宋体" w:cs="宋体"/>
                <w:b/>
                <w:color w:val="808080" w:themeColor="background1" w:themeShade="80"/>
                <w:sz w:val="24"/>
                <w:szCs w:val="24"/>
              </w:rPr>
            </w:pPr>
          </w:p>
          <w:p w14:paraId="1518ECAA">
            <w:pPr>
              <w:spacing w:line="360" w:lineRule="auto"/>
              <w:rPr>
                <w:rFonts w:hint="eastAsia" w:ascii="宋体" w:hAnsi="宋体" w:cs="宋体"/>
                <w:b/>
                <w:color w:val="808080" w:themeColor="background1" w:themeShade="80"/>
                <w:sz w:val="24"/>
                <w:szCs w:val="24"/>
              </w:rPr>
            </w:pPr>
          </w:p>
          <w:p w14:paraId="3040F402">
            <w:pPr>
              <w:spacing w:line="360" w:lineRule="auto"/>
              <w:rPr>
                <w:rFonts w:hint="eastAsia" w:ascii="宋体" w:hAnsi="宋体" w:cs="宋体"/>
                <w:b/>
                <w:color w:val="808080" w:themeColor="background1" w:themeShade="80"/>
                <w:sz w:val="24"/>
                <w:szCs w:val="24"/>
              </w:rPr>
            </w:pPr>
          </w:p>
          <w:p w14:paraId="00F48E53">
            <w:pPr>
              <w:spacing w:line="360" w:lineRule="auto"/>
              <w:rPr>
                <w:rFonts w:hint="eastAsia" w:ascii="宋体" w:hAnsi="宋体" w:cs="宋体"/>
                <w:b/>
                <w:color w:val="808080" w:themeColor="background1" w:themeShade="80"/>
                <w:sz w:val="24"/>
                <w:szCs w:val="24"/>
              </w:rPr>
            </w:pPr>
          </w:p>
          <w:p w14:paraId="6ACB6442">
            <w:pPr>
              <w:spacing w:line="360" w:lineRule="auto"/>
              <w:rPr>
                <w:rFonts w:hint="eastAsia" w:ascii="宋体" w:hAnsi="宋体" w:cs="宋体"/>
                <w:b/>
                <w:color w:val="808080" w:themeColor="background1" w:themeShade="80"/>
                <w:sz w:val="24"/>
                <w:szCs w:val="24"/>
              </w:rPr>
            </w:pPr>
          </w:p>
          <w:p w14:paraId="38F7BD0E">
            <w:pPr>
              <w:spacing w:line="360" w:lineRule="auto"/>
              <w:rPr>
                <w:rFonts w:hint="eastAsia" w:ascii="宋体" w:hAnsi="宋体" w:cs="宋体"/>
                <w:b/>
                <w:color w:val="808080" w:themeColor="background1" w:themeShade="80"/>
                <w:sz w:val="24"/>
                <w:szCs w:val="24"/>
              </w:rPr>
            </w:pPr>
          </w:p>
        </w:tc>
      </w:tr>
      <w:tr w14:paraId="3092BD7B">
        <w:tblPrEx>
          <w:tblBorders>
            <w:top w:val="thinThickSmallGap" w:color="auto" w:sz="24" w:space="0"/>
            <w:left w:val="thinThickSmallGap" w:color="auto" w:sz="24" w:space="0"/>
            <w:bottom w:val="thinThickSmallGap" w:color="auto" w:sz="24" w:space="0"/>
            <w:right w:val="thinThickSmallGap" w:color="auto" w:sz="2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  <w:trHeight w:val="577" w:hRule="atLeast"/>
          <w:jc w:val="center"/>
        </w:trPr>
        <w:tc>
          <w:tcPr>
            <w:tcW w:w="9822" w:type="dxa"/>
            <w:gridSpan w:val="6"/>
            <w:tcBorders>
              <w:tl2br w:val="nil"/>
              <w:tr2bl w:val="nil"/>
            </w:tcBorders>
            <w:vAlign w:val="center"/>
          </w:tcPr>
          <w:p w14:paraId="49467F69">
            <w:pPr>
              <w:jc w:val="center"/>
              <w:rPr>
                <w:rFonts w:hint="eastAsia" w:ascii="宋体" w:hAnsi="宋体" w:cs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color w:val="000000"/>
                <w:sz w:val="24"/>
                <w:szCs w:val="24"/>
              </w:rPr>
              <w:t>证明材料（可选，建议至少提供其中一种）</w:t>
            </w:r>
          </w:p>
        </w:tc>
      </w:tr>
      <w:tr w14:paraId="7D020F5A">
        <w:tblPrEx>
          <w:tblBorders>
            <w:top w:val="thinThickSmallGap" w:color="auto" w:sz="24" w:space="0"/>
            <w:left w:val="thinThickSmallGap" w:color="auto" w:sz="24" w:space="0"/>
            <w:bottom w:val="thinThickSmallGap" w:color="auto" w:sz="24" w:space="0"/>
            <w:right w:val="thinThickSmallGap" w:color="auto" w:sz="2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  <w:trHeight w:val="1428" w:hRule="atLeast"/>
          <w:jc w:val="center"/>
        </w:trPr>
        <w:tc>
          <w:tcPr>
            <w:tcW w:w="9822" w:type="dxa"/>
            <w:gridSpan w:val="6"/>
            <w:tcBorders>
              <w:tl2br w:val="nil"/>
              <w:tr2bl w:val="nil"/>
            </w:tcBorders>
            <w:vAlign w:val="center"/>
          </w:tcPr>
          <w:p w14:paraId="57ABF823">
            <w:pPr>
              <w:pStyle w:val="22"/>
              <w:numPr>
                <w:ilvl w:val="0"/>
                <w:numId w:val="1"/>
              </w:numPr>
              <w:spacing w:line="360" w:lineRule="auto"/>
              <w:ind w:firstLineChars="0"/>
              <w:rPr>
                <w:rFonts w:hint="eastAsia" w:ascii="宋体" w:hAnsi="宋体" w:cs="宋体"/>
                <w:b/>
                <w:color w:val="808080" w:themeColor="background1" w:themeShade="80"/>
                <w:sz w:val="24"/>
                <w:szCs w:val="24"/>
              </w:rPr>
            </w:pPr>
            <w:bookmarkStart w:id="1" w:name="_Hlk166661866"/>
            <w:r>
              <w:rPr>
                <w:rFonts w:hint="eastAsia" w:ascii="宋体" w:hAnsi="宋体" w:cs="宋体"/>
                <w:b/>
                <w:sz w:val="24"/>
                <w:szCs w:val="24"/>
              </w:rPr>
              <w:t>客户使用报告：</w:t>
            </w:r>
            <w:r>
              <w:rPr>
                <w:rFonts w:hint="eastAsia" w:ascii="宋体" w:hAnsi="宋体" w:cs="宋体"/>
                <w:b/>
                <w:color w:val="808080" w:themeColor="background1" w:themeShade="80"/>
                <w:sz w:val="24"/>
                <w:szCs w:val="24"/>
              </w:rPr>
              <w:t>如有请填写客户名称（使用单位名称），并提供使用报告扫描件。</w:t>
            </w:r>
          </w:p>
          <w:p w14:paraId="141EA82D">
            <w:pPr>
              <w:pStyle w:val="22"/>
              <w:numPr>
                <w:ilvl w:val="0"/>
                <w:numId w:val="1"/>
              </w:numPr>
              <w:spacing w:line="360" w:lineRule="auto"/>
              <w:ind w:firstLineChars="0"/>
              <w:rPr>
                <w:rFonts w:hint="eastAsia" w:ascii="宋体" w:hAnsi="宋体" w:cs="宋体"/>
                <w:b/>
                <w:color w:val="808080" w:themeColor="background1" w:themeShade="8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sz w:val="24"/>
                <w:szCs w:val="24"/>
              </w:rPr>
              <w:t>参与的标准名称：</w:t>
            </w:r>
            <w:r>
              <w:rPr>
                <w:rFonts w:hint="eastAsia" w:ascii="宋体" w:hAnsi="宋体" w:cs="宋体"/>
                <w:b/>
                <w:color w:val="808080" w:themeColor="background1" w:themeShade="80"/>
                <w:sz w:val="24"/>
                <w:szCs w:val="24"/>
              </w:rPr>
              <w:t>如有请填写参与过的相关标准名称，并提供标准封面及目录扫描件。</w:t>
            </w:r>
          </w:p>
          <w:p w14:paraId="1BBD3293">
            <w:pPr>
              <w:pStyle w:val="22"/>
              <w:numPr>
                <w:ilvl w:val="0"/>
                <w:numId w:val="1"/>
              </w:numPr>
              <w:spacing w:line="360" w:lineRule="auto"/>
              <w:ind w:firstLineChars="0"/>
              <w:rPr>
                <w:rFonts w:hint="eastAsia" w:ascii="宋体" w:hAnsi="宋体" w:cs="宋体"/>
                <w:b/>
                <w:color w:val="808080" w:themeColor="background1" w:themeShade="8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sz w:val="24"/>
                <w:szCs w:val="24"/>
              </w:rPr>
              <w:t>已授权的发明专利：</w:t>
            </w:r>
            <w:r>
              <w:rPr>
                <w:rFonts w:hint="eastAsia" w:ascii="宋体" w:hAnsi="宋体" w:cs="宋体"/>
                <w:b/>
                <w:color w:val="808080" w:themeColor="background1" w:themeShade="80"/>
                <w:sz w:val="24"/>
                <w:szCs w:val="24"/>
              </w:rPr>
              <w:t>如有，请列出专利名称、专利号。</w:t>
            </w:r>
          </w:p>
          <w:p w14:paraId="4449F4C3">
            <w:pPr>
              <w:pStyle w:val="22"/>
              <w:numPr>
                <w:ilvl w:val="0"/>
                <w:numId w:val="1"/>
              </w:numPr>
              <w:spacing w:line="360" w:lineRule="auto"/>
              <w:ind w:firstLineChars="0"/>
              <w:rPr>
                <w:rFonts w:hint="eastAsia" w:ascii="宋体" w:hAnsi="宋体" w:cs="宋体"/>
                <w:bCs/>
                <w:color w:val="808080" w:themeColor="background1" w:themeShade="8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sz w:val="24"/>
                <w:szCs w:val="24"/>
              </w:rPr>
              <w:t>已发表的论文：</w:t>
            </w:r>
            <w:r>
              <w:rPr>
                <w:rFonts w:hint="eastAsia" w:ascii="宋体" w:hAnsi="宋体" w:cs="宋体"/>
                <w:b/>
                <w:color w:val="808080" w:themeColor="background1" w:themeShade="80"/>
                <w:sz w:val="24"/>
                <w:szCs w:val="24"/>
              </w:rPr>
              <w:t>如有，请列出论文题目、主要作者、期刊，并提供论文录用或出版扫描件。</w:t>
            </w:r>
          </w:p>
          <w:p w14:paraId="73A2F268">
            <w:pPr>
              <w:spacing w:line="360" w:lineRule="auto"/>
              <w:rPr>
                <w:rFonts w:hint="eastAsia" w:ascii="宋体" w:hAnsi="宋体" w:cs="宋体"/>
                <w:bCs/>
                <w:color w:val="808080" w:themeColor="background1" w:themeShade="80"/>
                <w:sz w:val="24"/>
                <w:szCs w:val="24"/>
              </w:rPr>
            </w:pPr>
          </w:p>
          <w:p w14:paraId="643FC1FE">
            <w:pPr>
              <w:spacing w:line="360" w:lineRule="auto"/>
              <w:rPr>
                <w:rFonts w:hint="eastAsia" w:ascii="宋体" w:hAnsi="宋体" w:cs="宋体"/>
                <w:bCs/>
                <w:color w:val="808080" w:themeColor="background1" w:themeShade="80"/>
                <w:sz w:val="24"/>
                <w:szCs w:val="24"/>
              </w:rPr>
            </w:pPr>
          </w:p>
        </w:tc>
      </w:tr>
      <w:bookmarkEnd w:id="1"/>
      <w:tr w14:paraId="3D910B9E">
        <w:tblPrEx>
          <w:tblBorders>
            <w:top w:val="thinThickSmallGap" w:color="auto" w:sz="24" w:space="0"/>
            <w:left w:val="thinThickSmallGap" w:color="auto" w:sz="24" w:space="0"/>
            <w:bottom w:val="thinThickSmallGap" w:color="auto" w:sz="24" w:space="0"/>
            <w:right w:val="thinThickSmallGap" w:color="auto" w:sz="2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  <w:trHeight w:val="751" w:hRule="atLeast"/>
          <w:jc w:val="center"/>
        </w:trPr>
        <w:tc>
          <w:tcPr>
            <w:tcW w:w="9822" w:type="dxa"/>
            <w:gridSpan w:val="6"/>
            <w:tcBorders>
              <w:bottom w:val="single" w:color="auto" w:sz="4" w:space="0"/>
              <w:tl2br w:val="nil"/>
              <w:tr2bl w:val="nil"/>
            </w:tcBorders>
            <w:vAlign w:val="center"/>
          </w:tcPr>
          <w:p w14:paraId="5313E6FB">
            <w:pPr>
              <w:spacing w:line="360" w:lineRule="auto"/>
              <w:jc w:val="center"/>
              <w:rPr>
                <w:rFonts w:hint="eastAsia" w:ascii="宋体" w:hAnsi="宋体" w:cs="宋体"/>
                <w:bCs/>
                <w:color w:val="808080" w:themeColor="background1" w:themeShade="8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color w:val="000000"/>
                <w:sz w:val="24"/>
                <w:szCs w:val="24"/>
              </w:rPr>
              <w:t>申报材料真实性承诺</w:t>
            </w:r>
          </w:p>
        </w:tc>
      </w:tr>
      <w:tr w14:paraId="31422883">
        <w:tblPrEx>
          <w:tblBorders>
            <w:top w:val="thinThickSmallGap" w:color="auto" w:sz="24" w:space="0"/>
            <w:left w:val="thinThickSmallGap" w:color="auto" w:sz="24" w:space="0"/>
            <w:bottom w:val="thinThickSmallGap" w:color="auto" w:sz="24" w:space="0"/>
            <w:right w:val="thinThickSmallGap" w:color="auto" w:sz="2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  <w:trHeight w:val="5267" w:hRule="atLeast"/>
          <w:jc w:val="center"/>
        </w:trPr>
        <w:tc>
          <w:tcPr>
            <w:tcW w:w="9822" w:type="dxa"/>
            <w:gridSpan w:val="6"/>
            <w:tcBorders>
              <w:tl2br w:val="nil"/>
              <w:tr2bl w:val="nil"/>
            </w:tcBorders>
            <w:vAlign w:val="center"/>
          </w:tcPr>
          <w:p w14:paraId="00777D7A">
            <w:pPr>
              <w:pStyle w:val="12"/>
              <w:shd w:val="clear" w:color="auto" w:fill="FFFFFF"/>
              <w:spacing w:line="360" w:lineRule="auto"/>
              <w:rPr>
                <w:rFonts w:hint="eastAsia"/>
                <w:b/>
                <w:color w:val="000000"/>
              </w:rPr>
            </w:pPr>
          </w:p>
          <w:p w14:paraId="031552F8">
            <w:pPr>
              <w:pStyle w:val="12"/>
              <w:shd w:val="clear" w:color="auto" w:fill="FFFFFF"/>
              <w:spacing w:before="0" w:after="0" w:line="360" w:lineRule="auto"/>
              <w:ind w:firstLine="414" w:firstLineChars="148"/>
              <w:rPr>
                <w:rFonts w:hint="eastAsia"/>
                <w:b/>
                <w:color w:val="000000"/>
              </w:rPr>
            </w:pPr>
            <w:r>
              <w:rPr>
                <w:rFonts w:hint="eastAsia" w:ascii="Times New Roman" w:hAnsi="Times New Roman" w:eastAsia="仿宋_GB2312" w:cs="Times New Roman"/>
                <w:bCs/>
                <w:sz w:val="28"/>
                <w:szCs w:val="44"/>
                <w:lang w:bidi="ar"/>
              </w:rPr>
              <w:t>本单位承诺，所提交的证明材料、数据和资料全部真实、合法、有效，并对因材料虚假所引发的一切后果负法律责任。</w:t>
            </w:r>
            <w:r>
              <w:rPr>
                <w:rFonts w:hint="eastAsia"/>
                <w:b/>
                <w:color w:val="000000"/>
              </w:rPr>
              <w:t xml:space="preserve"> </w:t>
            </w:r>
          </w:p>
          <w:p w14:paraId="641C968F">
            <w:pPr>
              <w:spacing w:line="360" w:lineRule="auto"/>
              <w:ind w:firstLine="4560" w:firstLineChars="1900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 xml:space="preserve">单位公章: </w:t>
            </w:r>
          </w:p>
          <w:p w14:paraId="4EA9B5B5">
            <w:pPr>
              <w:spacing w:line="360" w:lineRule="auto"/>
              <w:ind w:firstLine="4560" w:firstLineChars="1900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</w:p>
          <w:p w14:paraId="7EDE5DA4">
            <w:pPr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 xml:space="preserve">                                                  2025年  9  月     日</w:t>
            </w:r>
          </w:p>
          <w:p w14:paraId="3362332B">
            <w:pPr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</w:p>
          <w:p w14:paraId="37C8E691">
            <w:pPr>
              <w:spacing w:line="360" w:lineRule="auto"/>
              <w:jc w:val="left"/>
              <w:rPr>
                <w:rFonts w:hint="eastAsia" w:ascii="宋体" w:hAnsi="宋体" w:cs="宋体"/>
                <w:b/>
                <w:color w:val="808080" w:themeColor="background1" w:themeShade="80"/>
                <w:sz w:val="24"/>
                <w:szCs w:val="24"/>
              </w:rPr>
            </w:pPr>
          </w:p>
        </w:tc>
      </w:tr>
    </w:tbl>
    <w:p w14:paraId="6ABF2C8C"/>
    <w:p w14:paraId="34A4AC31">
      <w:pPr>
        <w:spacing w:line="360" w:lineRule="auto"/>
        <w:ind w:leftChars="-337" w:hanging="708" w:hangingChars="295"/>
        <w:rPr>
          <w:b/>
          <w:sz w:val="24"/>
          <w:szCs w:val="24"/>
        </w:rPr>
      </w:pPr>
      <w:r>
        <w:rPr>
          <w:rFonts w:hint="eastAsia"/>
          <w:sz w:val="24"/>
          <w:szCs w:val="24"/>
        </w:rPr>
        <w:t>备注说明：</w:t>
      </w:r>
    </w:p>
    <w:p w14:paraId="5A55A1DA">
      <w:pPr>
        <w:pStyle w:val="22"/>
        <w:numPr>
          <w:ilvl w:val="0"/>
          <w:numId w:val="2"/>
        </w:numPr>
        <w:spacing w:line="360" w:lineRule="auto"/>
        <w:ind w:left="0" w:leftChars="-337" w:hanging="708" w:hangingChars="295"/>
        <w:rPr>
          <w:rFonts w:hint="eastAsia"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每案例篇幅文字不超过5页。</w:t>
      </w:r>
    </w:p>
    <w:p w14:paraId="1810CD63">
      <w:pPr>
        <w:pStyle w:val="22"/>
        <w:numPr>
          <w:ilvl w:val="0"/>
          <w:numId w:val="2"/>
        </w:numPr>
        <w:spacing w:line="360" w:lineRule="auto"/>
        <w:ind w:left="0" w:leftChars="-337" w:hanging="708" w:hangingChars="295"/>
        <w:rPr>
          <w:rFonts w:hint="eastAsia"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入选案例团队需缴纳版面设计、案例印刷、荣誉证书制作等费用。</w:t>
      </w:r>
    </w:p>
    <w:p w14:paraId="20A06A16">
      <w:pPr>
        <w:pStyle w:val="22"/>
        <w:numPr>
          <w:ilvl w:val="0"/>
          <w:numId w:val="2"/>
        </w:numPr>
        <w:spacing w:line="360" w:lineRule="auto"/>
        <w:ind w:left="0" w:leftChars="-337" w:hanging="708" w:hangingChars="295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案例编纂排版及证书联系人：秦老师（13301168992 微信同号）</w:t>
      </w:r>
    </w:p>
    <w:p w14:paraId="671DB158">
      <w:pPr>
        <w:pStyle w:val="22"/>
        <w:numPr>
          <w:ilvl w:val="0"/>
          <w:numId w:val="2"/>
        </w:numPr>
        <w:spacing w:line="360" w:lineRule="auto"/>
        <w:ind w:left="0" w:leftChars="-337" w:hanging="708" w:hangingChars="295"/>
        <w:rPr>
          <w:rFonts w:hint="eastAsia"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邮件地址：</w:t>
      </w:r>
      <w:r>
        <w:fldChar w:fldCharType="begin"/>
      </w:r>
      <w:r>
        <w:instrText xml:space="preserve"> HYPERLINK "mailto:ichxb@cmca.org.cn" </w:instrText>
      </w:r>
      <w:r>
        <w:fldChar w:fldCharType="separate"/>
      </w:r>
      <w:r>
        <w:rPr>
          <w:rFonts w:ascii="宋体" w:hAnsi="宋体"/>
          <w:sz w:val="24"/>
          <w:szCs w:val="24"/>
        </w:rPr>
        <w:t>ichxb@cmca.org.cn</w:t>
      </w:r>
      <w:r>
        <w:rPr>
          <w:rFonts w:ascii="宋体" w:hAnsi="宋体"/>
          <w:sz w:val="24"/>
          <w:szCs w:val="24"/>
        </w:rPr>
        <w:fldChar w:fldCharType="end"/>
      </w:r>
      <w:r>
        <w:rPr>
          <w:rFonts w:hint="eastAsia" w:ascii="宋体" w:hAnsi="宋体"/>
          <w:sz w:val="24"/>
          <w:szCs w:val="24"/>
        </w:rPr>
        <w:t>，</w:t>
      </w:r>
      <w:r>
        <w:fldChar w:fldCharType="begin"/>
      </w:r>
      <w:r>
        <w:instrText xml:space="preserve"> HYPERLINK "mailto:ichxb@isc.org.cn" </w:instrText>
      </w:r>
      <w:r>
        <w:fldChar w:fldCharType="separate"/>
      </w:r>
      <w:r>
        <w:rPr>
          <w:rFonts w:ascii="宋体" w:hAnsi="宋体"/>
          <w:sz w:val="24"/>
          <w:szCs w:val="24"/>
        </w:rPr>
        <w:t>ichxb@isc.org.cn</w:t>
      </w:r>
      <w:r>
        <w:rPr>
          <w:rFonts w:ascii="宋体" w:hAnsi="宋体"/>
          <w:sz w:val="24"/>
          <w:szCs w:val="24"/>
        </w:rPr>
        <w:fldChar w:fldCharType="end"/>
      </w:r>
      <w:r>
        <w:rPr>
          <w:rFonts w:hint="eastAsia" w:ascii="宋体" w:hAnsi="宋体"/>
          <w:sz w:val="24"/>
          <w:szCs w:val="24"/>
        </w:rPr>
        <w:t>。</w:t>
      </w:r>
    </w:p>
    <w:p w14:paraId="6CCBD34C">
      <w:pPr>
        <w:pStyle w:val="22"/>
        <w:spacing w:line="360" w:lineRule="auto"/>
        <w:ind w:firstLine="0" w:firstLineChars="0"/>
        <w:rPr>
          <w:rFonts w:hint="eastAsia" w:ascii="宋体" w:hAnsi="宋体"/>
          <w:sz w:val="24"/>
          <w:szCs w:val="24"/>
        </w:rPr>
      </w:pPr>
    </w:p>
    <w:p w14:paraId="34C68A0E">
      <w:pPr>
        <w:pStyle w:val="2"/>
        <w:rPr>
          <w:rFonts w:hint="eastAsia"/>
          <w:lang w:bidi="ar"/>
        </w:rPr>
      </w:pPr>
      <w:r>
        <w:rPr>
          <w:rFonts w:hint="eastAsia"/>
          <w:lang w:bidi="ar"/>
        </w:rPr>
        <w:t>二</w:t>
      </w:r>
      <w:r>
        <w:rPr>
          <w:rFonts w:ascii="仿宋" w:hAnsi="仿宋" w:eastAsia="仿宋"/>
          <w:szCs w:val="28"/>
          <w:lang w:bidi="ar"/>
        </w:rPr>
        <w:t>、</w:t>
      </w:r>
      <w:r>
        <w:rPr>
          <w:rFonts w:hint="eastAsia"/>
          <w:lang w:bidi="ar"/>
        </w:rPr>
        <w:t xml:space="preserve">应用案例介绍（产品简介、技术方案、场景验证） </w:t>
      </w:r>
    </w:p>
    <w:p w14:paraId="728CF3F6">
      <w:pPr>
        <w:keepNext/>
        <w:jc w:val="left"/>
        <w:rPr>
          <w:rFonts w:hint="eastAsia" w:ascii="微软雅黑" w:hAnsi="微软雅黑" w:eastAsia="微软雅黑"/>
          <w:b/>
          <w:sz w:val="28"/>
          <w:szCs w:val="24"/>
        </w:rPr>
      </w:pPr>
      <w:r>
        <w:rPr>
          <w:rFonts w:hint="eastAsia" w:ascii="微软雅黑" w:hAnsi="微软雅黑" w:eastAsia="微软雅黑"/>
          <w:b/>
          <w:sz w:val="28"/>
          <w:szCs w:val="24"/>
        </w:rPr>
        <w:t>案例名称：</w:t>
      </w:r>
      <w:r>
        <w:rPr>
          <w:rFonts w:hint="eastAsia" w:ascii="微软雅黑" w:hAnsi="微软雅黑" w:eastAsia="微软雅黑"/>
          <w:b/>
          <w:sz w:val="28"/>
          <w:szCs w:val="24"/>
          <w:highlight w:val="yellow"/>
        </w:rPr>
        <w:t>在此填写本案例名称</w:t>
      </w:r>
    </w:p>
    <w:p w14:paraId="22141867">
      <w:pPr>
        <w:rPr>
          <w:rFonts w:hint="eastAsia" w:ascii="微软雅黑" w:hAnsi="微软雅黑" w:eastAsia="微软雅黑"/>
          <w:bCs/>
          <w:sz w:val="24"/>
          <w:szCs w:val="24"/>
        </w:rPr>
      </w:pPr>
      <w:r>
        <w:rPr>
          <w:rFonts w:hint="eastAsia" w:ascii="微软雅黑" w:hAnsi="微软雅黑" w:eastAsia="微软雅黑"/>
          <w:bCs/>
          <w:sz w:val="24"/>
          <w:szCs w:val="24"/>
        </w:rPr>
        <w:t>本案例获奖情况</w:t>
      </w:r>
      <w:r>
        <w:rPr>
          <w:rFonts w:ascii="微软雅黑" w:hAnsi="微软雅黑" w:eastAsia="微软雅黑"/>
          <w:bCs/>
          <w:sz w:val="24"/>
          <w:szCs w:val="24"/>
        </w:rPr>
        <w:t>：</w:t>
      </w:r>
    </w:p>
    <w:p w14:paraId="77F8E5FB">
      <w:pPr>
        <w:pStyle w:val="4"/>
        <w:numPr>
          <w:ilvl w:val="0"/>
          <w:numId w:val="3"/>
        </w:numPr>
        <w:ind w:firstLineChars="0"/>
        <w:rPr>
          <w:rFonts w:hint="eastAsia"/>
          <w:szCs w:val="24"/>
          <w:highlight w:val="yellow"/>
        </w:rPr>
      </w:pPr>
      <w:r>
        <w:rPr>
          <w:rFonts w:hint="eastAsia"/>
          <w:szCs w:val="24"/>
          <w:highlight w:val="yellow"/>
        </w:rPr>
        <w:t>在此填写本案例曾经获得过的奖励（宋体小四号字）</w:t>
      </w:r>
    </w:p>
    <w:p w14:paraId="229BC1BA">
      <w:pPr>
        <w:rPr>
          <w:rFonts w:hint="eastAsia" w:ascii="微软雅黑" w:hAnsi="微软雅黑" w:eastAsia="微软雅黑"/>
          <w:bCs/>
          <w:sz w:val="24"/>
          <w:szCs w:val="24"/>
        </w:rPr>
      </w:pPr>
      <w:r>
        <w:rPr>
          <w:rFonts w:hint="eastAsia" w:ascii="微软雅黑" w:hAnsi="微软雅黑" w:eastAsia="微软雅黑"/>
          <w:bCs/>
          <w:sz w:val="24"/>
          <w:szCs w:val="24"/>
        </w:rPr>
        <w:t>主要</w:t>
      </w:r>
      <w:r>
        <w:rPr>
          <w:rFonts w:ascii="微软雅黑" w:hAnsi="微软雅黑" w:eastAsia="微软雅黑"/>
          <w:bCs/>
          <w:sz w:val="24"/>
          <w:szCs w:val="24"/>
        </w:rPr>
        <w:t>完成人：</w:t>
      </w:r>
    </w:p>
    <w:p w14:paraId="4C63B3A4">
      <w:pPr>
        <w:pStyle w:val="4"/>
        <w:rPr>
          <w:rFonts w:hint="eastAsia"/>
          <w:szCs w:val="24"/>
        </w:rPr>
      </w:pPr>
      <w:r>
        <w:rPr>
          <w:rFonts w:hint="eastAsia"/>
          <w:szCs w:val="24"/>
          <w:highlight w:val="yellow"/>
        </w:rPr>
        <w:t>在此填写本项目案例团队成员（宋体小四号字）</w:t>
      </w:r>
    </w:p>
    <w:p w14:paraId="27EF87D3">
      <w:pPr>
        <w:rPr>
          <w:rFonts w:hint="eastAsia" w:ascii="微软雅黑" w:hAnsi="微软雅黑" w:eastAsia="微软雅黑"/>
          <w:bCs/>
          <w:sz w:val="24"/>
          <w:szCs w:val="24"/>
        </w:rPr>
      </w:pPr>
      <w:r>
        <w:rPr>
          <w:rFonts w:hint="eastAsia" w:ascii="微软雅黑" w:hAnsi="微软雅黑" w:eastAsia="微软雅黑"/>
          <w:bCs/>
          <w:sz w:val="24"/>
          <w:szCs w:val="24"/>
        </w:rPr>
        <w:t>业务联系人：</w:t>
      </w:r>
    </w:p>
    <w:p w14:paraId="2B3A7D0D">
      <w:pPr>
        <w:pStyle w:val="4"/>
        <w:rPr>
          <w:rFonts w:hint="eastAsia"/>
          <w:szCs w:val="24"/>
        </w:rPr>
      </w:pPr>
      <w:r>
        <w:rPr>
          <w:rFonts w:hint="eastAsia"/>
          <w:szCs w:val="24"/>
          <w:highlight w:val="yellow"/>
        </w:rPr>
        <w:t>在此填写业务对接或业务合作人员联系信息（宋体小四号字）</w:t>
      </w:r>
    </w:p>
    <w:p w14:paraId="7DDC1590">
      <w:pPr>
        <w:pStyle w:val="4"/>
        <w:rPr>
          <w:rFonts w:hint="eastAsia"/>
          <w:szCs w:val="24"/>
        </w:rPr>
      </w:pPr>
    </w:p>
    <w:p w14:paraId="7F343E34">
      <w:pPr>
        <w:pStyle w:val="3"/>
        <w:rPr>
          <w:rFonts w:hint="eastAsia"/>
        </w:rPr>
      </w:pPr>
      <w:r>
        <w:rPr>
          <w:rFonts w:hint="eastAsia"/>
        </w:rPr>
        <w:t>一、XX单位（在此填写所在单位名称）简介</w:t>
      </w:r>
    </w:p>
    <w:p w14:paraId="12434BB4">
      <w:pPr>
        <w:pStyle w:val="4"/>
        <w:rPr>
          <w:rFonts w:hint="eastAsia"/>
          <w:szCs w:val="24"/>
        </w:rPr>
      </w:pPr>
      <w:bookmarkStart w:id="2" w:name="OLE_LINK3"/>
      <w:bookmarkStart w:id="3" w:name="OLE_LINK2"/>
      <w:r>
        <w:rPr>
          <w:rFonts w:hint="eastAsia"/>
          <w:szCs w:val="24"/>
          <w:highlight w:val="yellow"/>
        </w:rPr>
        <w:t>在此填写案例单位简介（宋体小四号字）</w:t>
      </w:r>
      <w:bookmarkEnd w:id="2"/>
      <w:bookmarkEnd w:id="3"/>
    </w:p>
    <w:p w14:paraId="3ABBE0C7">
      <w:pPr>
        <w:pStyle w:val="4"/>
        <w:rPr>
          <w:rFonts w:hint="eastAsia"/>
          <w:szCs w:val="24"/>
        </w:rPr>
      </w:pPr>
    </w:p>
    <w:p w14:paraId="54AB0876">
      <w:pPr>
        <w:pStyle w:val="3"/>
        <w:rPr>
          <w:rFonts w:hint="eastAsia"/>
        </w:rPr>
      </w:pPr>
      <w:r>
        <w:rPr>
          <w:rFonts w:hint="eastAsia"/>
        </w:rPr>
        <w:t>二、产品特色及主要应用场景</w:t>
      </w:r>
    </w:p>
    <w:p w14:paraId="40706C5C">
      <w:pPr>
        <w:pStyle w:val="4"/>
        <w:rPr>
          <w:rFonts w:hint="eastAsia"/>
          <w:szCs w:val="24"/>
        </w:rPr>
      </w:pPr>
      <w:r>
        <w:rPr>
          <w:rFonts w:hint="eastAsia"/>
          <w:szCs w:val="24"/>
          <w:highlight w:val="yellow"/>
        </w:rPr>
        <w:t>在此填写案例特色及主要场景（宋体小四号字）</w:t>
      </w:r>
    </w:p>
    <w:p w14:paraId="33F9E8ED">
      <w:pPr>
        <w:pStyle w:val="5"/>
        <w:rPr>
          <w:rFonts w:hint="eastAsia"/>
          <w:szCs w:val="24"/>
        </w:rPr>
      </w:pPr>
    </w:p>
    <w:p w14:paraId="1569AE55">
      <w:pPr>
        <w:pStyle w:val="3"/>
        <w:rPr>
          <w:rFonts w:hint="eastAsia"/>
        </w:rPr>
      </w:pPr>
      <w:r>
        <w:rPr>
          <w:rFonts w:hint="eastAsia"/>
        </w:rPr>
        <w:t>三、本案例技术方案</w:t>
      </w:r>
    </w:p>
    <w:p w14:paraId="1251AB61">
      <w:pPr>
        <w:pStyle w:val="5"/>
        <w:rPr>
          <w:rFonts w:hint="eastAsia"/>
        </w:rPr>
      </w:pPr>
      <w:bookmarkStart w:id="4" w:name="OLE_LINK10"/>
      <w:r>
        <w:rPr>
          <w:rFonts w:hint="eastAsia"/>
          <w:highlight w:val="yellow"/>
        </w:rPr>
        <w:t>在此详细介绍本案例方案，可图文并茂说明（</w:t>
      </w:r>
      <w:r>
        <w:rPr>
          <w:rFonts w:hint="eastAsia"/>
          <w:szCs w:val="24"/>
          <w:highlight w:val="yellow"/>
        </w:rPr>
        <w:t>宋体小四号字</w:t>
      </w:r>
      <w:r>
        <w:rPr>
          <w:rFonts w:hint="eastAsia"/>
          <w:highlight w:val="yellow"/>
        </w:rPr>
        <w:t>）。</w:t>
      </w:r>
    </w:p>
    <w:bookmarkEnd w:id="4"/>
    <w:p w14:paraId="62285A10">
      <w:pPr>
        <w:pStyle w:val="5"/>
        <w:rPr>
          <w:rFonts w:hint="eastAsia"/>
        </w:rPr>
      </w:pPr>
    </w:p>
    <w:p w14:paraId="41140FFF">
      <w:pPr>
        <w:pStyle w:val="3"/>
        <w:rPr>
          <w:rFonts w:hint="eastAsia"/>
        </w:rPr>
      </w:pPr>
      <w:r>
        <w:rPr>
          <w:rFonts w:hint="eastAsia"/>
        </w:rPr>
        <w:t>四、本案例已验证的场景（如无可不写）</w:t>
      </w:r>
    </w:p>
    <w:p w14:paraId="39B690F7">
      <w:pPr>
        <w:pStyle w:val="5"/>
        <w:rPr>
          <w:rFonts w:hint="eastAsia"/>
        </w:rPr>
      </w:pPr>
      <w:r>
        <w:rPr>
          <w:rFonts w:hint="eastAsia"/>
          <w:highlight w:val="yellow"/>
        </w:rPr>
        <w:t>在此列出本案例已实践的服务场景。</w:t>
      </w:r>
    </w:p>
    <w:p w14:paraId="2BE419B7"/>
    <w:p w14:paraId="74AB817A">
      <w:pPr>
        <w:rPr>
          <w:rFonts w:hint="default" w:ascii="宋体" w:hAnsi="宋体" w:eastAsia="宋体" w:cstheme="minorBidi"/>
          <w:kern w:val="0"/>
          <w:sz w:val="24"/>
          <w:highlight w:val="yellow"/>
          <w:lang w:val="en-US" w:eastAsia="zh-CN" w:bidi="ar-SA"/>
        </w:rPr>
      </w:pPr>
      <w:r>
        <w:rPr>
          <w:rFonts w:hint="eastAsia"/>
          <w:b/>
          <w:bCs/>
          <w:lang w:val="en-US" w:eastAsia="zh-CN"/>
        </w:rPr>
        <w:t>五</w:t>
      </w:r>
      <w:r>
        <w:rPr>
          <w:rFonts w:hint="eastAsia"/>
          <w:lang w:val="en-US" w:eastAsia="zh-CN"/>
        </w:rPr>
        <w:t>、案例介绍中禁用</w:t>
      </w:r>
      <w:r>
        <w:rPr>
          <w:rFonts w:hint="eastAsia" w:ascii="宋体" w:hAnsi="宋体" w:eastAsia="宋体" w:cstheme="minorBidi"/>
          <w:kern w:val="0"/>
          <w:sz w:val="24"/>
          <w:highlight w:val="yellow"/>
          <w:lang w:val="en-US" w:eastAsia="zh-CN" w:bidi="ar-SA"/>
        </w:rPr>
        <w:t>优秀、标杆、典型、典范、示范等词语</w:t>
      </w:r>
      <w:bookmarkStart w:id="5" w:name="_GoBack"/>
      <w:bookmarkEnd w:id="5"/>
    </w:p>
    <w:p w14:paraId="64CA7C55">
      <w:pPr>
        <w:spacing w:line="360" w:lineRule="auto"/>
        <w:rPr>
          <w:rFonts w:hint="eastAsia" w:ascii="宋体" w:hAnsi="宋体" w:eastAsia="宋体" w:cstheme="minorBidi"/>
          <w:kern w:val="0"/>
          <w:sz w:val="24"/>
          <w:highlight w:val="yellow"/>
          <w:lang w:val="en-US" w:eastAsia="zh-CN" w:bidi="ar-SA"/>
        </w:rPr>
      </w:pPr>
    </w:p>
    <w:p w14:paraId="617CF836">
      <w:pPr>
        <w:pStyle w:val="4"/>
        <w:jc w:val="both"/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BC7C34"/>
    <w:multiLevelType w:val="multilevel"/>
    <w:tmpl w:val="33BC7C34"/>
    <w:lvl w:ilvl="0" w:tentative="0">
      <w:start w:val="1"/>
      <w:numFmt w:val="decimal"/>
      <w:lvlText w:val="%1."/>
      <w:lvlJc w:val="left"/>
      <w:pPr>
        <w:ind w:left="926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406" w:hanging="420"/>
      </w:pPr>
    </w:lvl>
    <w:lvl w:ilvl="2" w:tentative="0">
      <w:start w:val="1"/>
      <w:numFmt w:val="lowerRoman"/>
      <w:lvlText w:val="%3."/>
      <w:lvlJc w:val="right"/>
      <w:pPr>
        <w:ind w:left="1826" w:hanging="420"/>
      </w:pPr>
    </w:lvl>
    <w:lvl w:ilvl="3" w:tentative="0">
      <w:start w:val="1"/>
      <w:numFmt w:val="decimal"/>
      <w:lvlText w:val="%4."/>
      <w:lvlJc w:val="left"/>
      <w:pPr>
        <w:ind w:left="2246" w:hanging="420"/>
      </w:pPr>
    </w:lvl>
    <w:lvl w:ilvl="4" w:tentative="0">
      <w:start w:val="1"/>
      <w:numFmt w:val="lowerLetter"/>
      <w:lvlText w:val="%5)"/>
      <w:lvlJc w:val="left"/>
      <w:pPr>
        <w:ind w:left="2666" w:hanging="420"/>
      </w:pPr>
    </w:lvl>
    <w:lvl w:ilvl="5" w:tentative="0">
      <w:start w:val="1"/>
      <w:numFmt w:val="lowerRoman"/>
      <w:lvlText w:val="%6."/>
      <w:lvlJc w:val="right"/>
      <w:pPr>
        <w:ind w:left="3086" w:hanging="420"/>
      </w:pPr>
    </w:lvl>
    <w:lvl w:ilvl="6" w:tentative="0">
      <w:start w:val="1"/>
      <w:numFmt w:val="decimal"/>
      <w:lvlText w:val="%7."/>
      <w:lvlJc w:val="left"/>
      <w:pPr>
        <w:ind w:left="3506" w:hanging="420"/>
      </w:pPr>
    </w:lvl>
    <w:lvl w:ilvl="7" w:tentative="0">
      <w:start w:val="1"/>
      <w:numFmt w:val="lowerLetter"/>
      <w:lvlText w:val="%8)"/>
      <w:lvlJc w:val="left"/>
      <w:pPr>
        <w:ind w:left="3926" w:hanging="420"/>
      </w:pPr>
    </w:lvl>
    <w:lvl w:ilvl="8" w:tentative="0">
      <w:start w:val="1"/>
      <w:numFmt w:val="lowerRoman"/>
      <w:lvlText w:val="%9."/>
      <w:lvlJc w:val="right"/>
      <w:pPr>
        <w:ind w:left="4346" w:hanging="420"/>
      </w:pPr>
    </w:lvl>
  </w:abstractNum>
  <w:abstractNum w:abstractNumId="1">
    <w:nsid w:val="3CB93FCC"/>
    <w:multiLevelType w:val="multilevel"/>
    <w:tmpl w:val="3CB93FCC"/>
    <w:lvl w:ilvl="0" w:tentative="0">
      <w:start w:val="1"/>
      <w:numFmt w:val="decimal"/>
      <w:lvlText w:val="（%1）"/>
      <w:lvlJc w:val="left"/>
      <w:pPr>
        <w:ind w:left="720" w:hanging="720"/>
      </w:pPr>
      <w:rPr>
        <w:rFonts w:hint="default"/>
        <w:lang w:val="en-US"/>
      </w:rPr>
    </w:lvl>
    <w:lvl w:ilvl="1" w:tentative="0">
      <w:start w:val="1"/>
      <w:numFmt w:val="lowerLetter"/>
      <w:lvlText w:val="%2)"/>
      <w:lvlJc w:val="left"/>
      <w:pPr>
        <w:ind w:left="880" w:hanging="440"/>
      </w:pPr>
    </w:lvl>
    <w:lvl w:ilvl="2" w:tentative="0">
      <w:start w:val="1"/>
      <w:numFmt w:val="lowerRoman"/>
      <w:lvlText w:val="%3."/>
      <w:lvlJc w:val="right"/>
      <w:pPr>
        <w:ind w:left="1320" w:hanging="440"/>
      </w:pPr>
    </w:lvl>
    <w:lvl w:ilvl="3" w:tentative="0">
      <w:start w:val="1"/>
      <w:numFmt w:val="decimal"/>
      <w:lvlText w:val="%4."/>
      <w:lvlJc w:val="left"/>
      <w:pPr>
        <w:ind w:left="1760" w:hanging="440"/>
      </w:pPr>
    </w:lvl>
    <w:lvl w:ilvl="4" w:tentative="0">
      <w:start w:val="1"/>
      <w:numFmt w:val="lowerLetter"/>
      <w:lvlText w:val="%5)"/>
      <w:lvlJc w:val="left"/>
      <w:pPr>
        <w:ind w:left="2200" w:hanging="440"/>
      </w:pPr>
    </w:lvl>
    <w:lvl w:ilvl="5" w:tentative="0">
      <w:start w:val="1"/>
      <w:numFmt w:val="lowerRoman"/>
      <w:lvlText w:val="%6."/>
      <w:lvlJc w:val="right"/>
      <w:pPr>
        <w:ind w:left="2640" w:hanging="440"/>
      </w:pPr>
    </w:lvl>
    <w:lvl w:ilvl="6" w:tentative="0">
      <w:start w:val="1"/>
      <w:numFmt w:val="decimal"/>
      <w:lvlText w:val="%7."/>
      <w:lvlJc w:val="left"/>
      <w:pPr>
        <w:ind w:left="3080" w:hanging="440"/>
      </w:pPr>
    </w:lvl>
    <w:lvl w:ilvl="7" w:tentative="0">
      <w:start w:val="1"/>
      <w:numFmt w:val="lowerLetter"/>
      <w:lvlText w:val="%8)"/>
      <w:lvlJc w:val="left"/>
      <w:pPr>
        <w:ind w:left="3520" w:hanging="440"/>
      </w:pPr>
    </w:lvl>
    <w:lvl w:ilvl="8" w:tentative="0">
      <w:start w:val="1"/>
      <w:numFmt w:val="lowerRoman"/>
      <w:lvlText w:val="%9."/>
      <w:lvlJc w:val="right"/>
      <w:pPr>
        <w:ind w:left="3960" w:hanging="440"/>
      </w:pPr>
    </w:lvl>
  </w:abstractNum>
  <w:abstractNum w:abstractNumId="2">
    <w:nsid w:val="48CD2462"/>
    <w:multiLevelType w:val="multilevel"/>
    <w:tmpl w:val="48CD2462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80" w:hanging="440"/>
      </w:pPr>
    </w:lvl>
    <w:lvl w:ilvl="2" w:tentative="0">
      <w:start w:val="1"/>
      <w:numFmt w:val="lowerRoman"/>
      <w:lvlText w:val="%3."/>
      <w:lvlJc w:val="right"/>
      <w:pPr>
        <w:ind w:left="1320" w:hanging="440"/>
      </w:pPr>
    </w:lvl>
    <w:lvl w:ilvl="3" w:tentative="0">
      <w:start w:val="1"/>
      <w:numFmt w:val="decimal"/>
      <w:lvlText w:val="%4."/>
      <w:lvlJc w:val="left"/>
      <w:pPr>
        <w:ind w:left="1760" w:hanging="440"/>
      </w:pPr>
    </w:lvl>
    <w:lvl w:ilvl="4" w:tentative="0">
      <w:start w:val="1"/>
      <w:numFmt w:val="lowerLetter"/>
      <w:lvlText w:val="%5)"/>
      <w:lvlJc w:val="left"/>
      <w:pPr>
        <w:ind w:left="2200" w:hanging="440"/>
      </w:pPr>
    </w:lvl>
    <w:lvl w:ilvl="5" w:tentative="0">
      <w:start w:val="1"/>
      <w:numFmt w:val="lowerRoman"/>
      <w:lvlText w:val="%6."/>
      <w:lvlJc w:val="right"/>
      <w:pPr>
        <w:ind w:left="2640" w:hanging="440"/>
      </w:pPr>
    </w:lvl>
    <w:lvl w:ilvl="6" w:tentative="0">
      <w:start w:val="1"/>
      <w:numFmt w:val="decimal"/>
      <w:lvlText w:val="%7."/>
      <w:lvlJc w:val="left"/>
      <w:pPr>
        <w:ind w:left="3080" w:hanging="440"/>
      </w:pPr>
    </w:lvl>
    <w:lvl w:ilvl="7" w:tentative="0">
      <w:start w:val="1"/>
      <w:numFmt w:val="lowerLetter"/>
      <w:lvlText w:val="%8)"/>
      <w:lvlJc w:val="left"/>
      <w:pPr>
        <w:ind w:left="3520" w:hanging="440"/>
      </w:pPr>
    </w:lvl>
    <w:lvl w:ilvl="8" w:tentative="0">
      <w:start w:val="1"/>
      <w:numFmt w:val="lowerRoman"/>
      <w:lvlText w:val="%9."/>
      <w:lvlJc w:val="right"/>
      <w:pPr>
        <w:ind w:left="3960" w:hanging="44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2"/>
  <w:displayVerticalDrawingGridEvery w:val="2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0A9E"/>
    <w:rsid w:val="00034CD6"/>
    <w:rsid w:val="00074BAF"/>
    <w:rsid w:val="000E4F91"/>
    <w:rsid w:val="000E6687"/>
    <w:rsid w:val="000F12CE"/>
    <w:rsid w:val="000F49FA"/>
    <w:rsid w:val="00121D64"/>
    <w:rsid w:val="001248C4"/>
    <w:rsid w:val="00140736"/>
    <w:rsid w:val="00152302"/>
    <w:rsid w:val="00165486"/>
    <w:rsid w:val="00170776"/>
    <w:rsid w:val="001871B8"/>
    <w:rsid w:val="001A0D76"/>
    <w:rsid w:val="001B04F2"/>
    <w:rsid w:val="001B48A4"/>
    <w:rsid w:val="001C335C"/>
    <w:rsid w:val="001F3F03"/>
    <w:rsid w:val="001F5E99"/>
    <w:rsid w:val="0020557D"/>
    <w:rsid w:val="0021414F"/>
    <w:rsid w:val="00217D8D"/>
    <w:rsid w:val="002234E5"/>
    <w:rsid w:val="00262593"/>
    <w:rsid w:val="00287F1E"/>
    <w:rsid w:val="00291054"/>
    <w:rsid w:val="002A06CC"/>
    <w:rsid w:val="002A4D51"/>
    <w:rsid w:val="002B1F7C"/>
    <w:rsid w:val="00332471"/>
    <w:rsid w:val="00397555"/>
    <w:rsid w:val="003B3E29"/>
    <w:rsid w:val="003E36A8"/>
    <w:rsid w:val="003E569A"/>
    <w:rsid w:val="003F4315"/>
    <w:rsid w:val="00406405"/>
    <w:rsid w:val="004322B0"/>
    <w:rsid w:val="00464A33"/>
    <w:rsid w:val="0049322C"/>
    <w:rsid w:val="004C7F6C"/>
    <w:rsid w:val="004D5B06"/>
    <w:rsid w:val="004F47C2"/>
    <w:rsid w:val="00511151"/>
    <w:rsid w:val="00567572"/>
    <w:rsid w:val="00586DA0"/>
    <w:rsid w:val="005A06E7"/>
    <w:rsid w:val="005A7AB9"/>
    <w:rsid w:val="005E1791"/>
    <w:rsid w:val="005F0A98"/>
    <w:rsid w:val="00661BFE"/>
    <w:rsid w:val="00686E94"/>
    <w:rsid w:val="00695690"/>
    <w:rsid w:val="006A0596"/>
    <w:rsid w:val="006A4C2B"/>
    <w:rsid w:val="006F0A9E"/>
    <w:rsid w:val="0070251C"/>
    <w:rsid w:val="00710288"/>
    <w:rsid w:val="007152A6"/>
    <w:rsid w:val="00752BB2"/>
    <w:rsid w:val="00753732"/>
    <w:rsid w:val="00760473"/>
    <w:rsid w:val="00764BBA"/>
    <w:rsid w:val="00772458"/>
    <w:rsid w:val="00772C01"/>
    <w:rsid w:val="007800B4"/>
    <w:rsid w:val="00786C14"/>
    <w:rsid w:val="00796B53"/>
    <w:rsid w:val="007C6497"/>
    <w:rsid w:val="007D64DC"/>
    <w:rsid w:val="007D6FAF"/>
    <w:rsid w:val="007E3ADB"/>
    <w:rsid w:val="007F5C1F"/>
    <w:rsid w:val="00836937"/>
    <w:rsid w:val="00864941"/>
    <w:rsid w:val="008938C3"/>
    <w:rsid w:val="008A1265"/>
    <w:rsid w:val="008B5932"/>
    <w:rsid w:val="00910B30"/>
    <w:rsid w:val="009269AA"/>
    <w:rsid w:val="00932E5B"/>
    <w:rsid w:val="00942BA7"/>
    <w:rsid w:val="009433E5"/>
    <w:rsid w:val="00961D24"/>
    <w:rsid w:val="009629BA"/>
    <w:rsid w:val="00970B55"/>
    <w:rsid w:val="00971A8B"/>
    <w:rsid w:val="009767CF"/>
    <w:rsid w:val="00980B0A"/>
    <w:rsid w:val="009A0119"/>
    <w:rsid w:val="009A43C9"/>
    <w:rsid w:val="009B4E38"/>
    <w:rsid w:val="009C6A3B"/>
    <w:rsid w:val="009C7DC1"/>
    <w:rsid w:val="009D1DBE"/>
    <w:rsid w:val="009D4B21"/>
    <w:rsid w:val="009E47B1"/>
    <w:rsid w:val="00A07423"/>
    <w:rsid w:val="00A10C0C"/>
    <w:rsid w:val="00A35C77"/>
    <w:rsid w:val="00A44CC1"/>
    <w:rsid w:val="00A83700"/>
    <w:rsid w:val="00AB1BDE"/>
    <w:rsid w:val="00AE7B8A"/>
    <w:rsid w:val="00B0234C"/>
    <w:rsid w:val="00B31FF7"/>
    <w:rsid w:val="00B53217"/>
    <w:rsid w:val="00B560CC"/>
    <w:rsid w:val="00B75E50"/>
    <w:rsid w:val="00B903DD"/>
    <w:rsid w:val="00BF4A11"/>
    <w:rsid w:val="00C1311E"/>
    <w:rsid w:val="00C400EF"/>
    <w:rsid w:val="00C87822"/>
    <w:rsid w:val="00CB21D7"/>
    <w:rsid w:val="00CE01FC"/>
    <w:rsid w:val="00D22311"/>
    <w:rsid w:val="00D33BC1"/>
    <w:rsid w:val="00D344DE"/>
    <w:rsid w:val="00D92AA1"/>
    <w:rsid w:val="00DA0BA3"/>
    <w:rsid w:val="00DC5CDB"/>
    <w:rsid w:val="00DF295A"/>
    <w:rsid w:val="00E16A31"/>
    <w:rsid w:val="00E42C44"/>
    <w:rsid w:val="00E6338D"/>
    <w:rsid w:val="00E66D57"/>
    <w:rsid w:val="00E75C64"/>
    <w:rsid w:val="00EB5F62"/>
    <w:rsid w:val="00ED0CC5"/>
    <w:rsid w:val="00EF728C"/>
    <w:rsid w:val="00F0289B"/>
    <w:rsid w:val="00F057B4"/>
    <w:rsid w:val="00F809A5"/>
    <w:rsid w:val="00F96090"/>
    <w:rsid w:val="00FB0668"/>
    <w:rsid w:val="00FB7ED5"/>
    <w:rsid w:val="00FC2B3C"/>
    <w:rsid w:val="00FF0B3A"/>
    <w:rsid w:val="00FF51D7"/>
    <w:rsid w:val="03B37DB8"/>
    <w:rsid w:val="03BA26D6"/>
    <w:rsid w:val="0E7E6F6F"/>
    <w:rsid w:val="17436FA9"/>
    <w:rsid w:val="1F512AEE"/>
    <w:rsid w:val="2AA637AA"/>
    <w:rsid w:val="3EE78123"/>
    <w:rsid w:val="4727E1D0"/>
    <w:rsid w:val="4B8169C4"/>
    <w:rsid w:val="59FFB58D"/>
    <w:rsid w:val="5E7F10CE"/>
    <w:rsid w:val="61882403"/>
    <w:rsid w:val="63C35974"/>
    <w:rsid w:val="67D30150"/>
    <w:rsid w:val="734E90B7"/>
    <w:rsid w:val="7B3429AD"/>
    <w:rsid w:val="7D6D4BD6"/>
    <w:rsid w:val="7FE6342F"/>
    <w:rsid w:val="9F393EB4"/>
    <w:rsid w:val="B7FE3E08"/>
    <w:rsid w:val="DFBB4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0" w:semiHidden="0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23"/>
    <w:autoRedefine/>
    <w:qFormat/>
    <w:uiPriority w:val="9"/>
    <w:pPr>
      <w:keepNext/>
      <w:pageBreakBefore/>
      <w:adjustRightInd w:val="0"/>
      <w:spacing w:line="360" w:lineRule="auto"/>
      <w:jc w:val="left"/>
      <w:outlineLvl w:val="0"/>
    </w:pPr>
    <w:rPr>
      <w:rFonts w:ascii="宋体" w:hAnsi="宋体"/>
      <w:b/>
      <w:kern w:val="0"/>
      <w:sz w:val="30"/>
      <w:szCs w:val="30"/>
      <w:shd w:val="clear" w:color="auto" w:fill="FFFFFF"/>
    </w:rPr>
  </w:style>
  <w:style w:type="paragraph" w:styleId="3">
    <w:name w:val="heading 2"/>
    <w:basedOn w:val="1"/>
    <w:next w:val="1"/>
    <w:link w:val="24"/>
    <w:autoRedefine/>
    <w:unhideWhenUsed/>
    <w:qFormat/>
    <w:uiPriority w:val="9"/>
    <w:pPr>
      <w:keepNext/>
      <w:keepLines/>
      <w:widowControl/>
      <w:ind w:left="573" w:hanging="573"/>
      <w:outlineLvl w:val="1"/>
    </w:pPr>
    <w:rPr>
      <w:rFonts w:ascii="微软雅黑" w:hAnsi="微软雅黑" w:eastAsia="微软雅黑" w:cstheme="majorBidi"/>
      <w:b/>
      <w:bCs/>
      <w:color w:val="404040" w:themeColor="text1" w:themeTint="BF"/>
      <w:kern w:val="0"/>
      <w:sz w:val="24"/>
      <w:szCs w:val="24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default="1" w:styleId="15">
    <w:name w:val="Default Paragraph Font"/>
    <w:semiHidden/>
    <w:unhideWhenUsed/>
    <w:uiPriority w:val="1"/>
  </w:style>
  <w:style w:type="table" w:default="1" w:styleId="1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5"/>
    <w:autoRedefine/>
    <w:unhideWhenUsed/>
    <w:qFormat/>
    <w:uiPriority w:val="0"/>
  </w:style>
  <w:style w:type="paragraph" w:customStyle="1" w:styleId="5">
    <w:name w:val="正文宋小四1.5"/>
    <w:basedOn w:val="1"/>
    <w:autoRedefine/>
    <w:qFormat/>
    <w:uiPriority w:val="0"/>
    <w:pPr>
      <w:widowControl/>
      <w:spacing w:line="360" w:lineRule="auto"/>
      <w:ind w:firstLine="480" w:firstLineChars="200"/>
      <w:textAlignment w:val="center"/>
    </w:pPr>
    <w:rPr>
      <w:rFonts w:ascii="宋体" w:hAnsi="宋体" w:cstheme="minorBidi"/>
      <w:kern w:val="0"/>
      <w:sz w:val="24"/>
    </w:rPr>
  </w:style>
  <w:style w:type="paragraph" w:styleId="6">
    <w:name w:val="Body Text"/>
    <w:basedOn w:val="1"/>
    <w:next w:val="7"/>
    <w:link w:val="26"/>
    <w:qFormat/>
    <w:uiPriority w:val="99"/>
    <w:pPr>
      <w:widowControl/>
      <w:spacing w:line="360" w:lineRule="auto"/>
    </w:pPr>
    <w:rPr>
      <w:kern w:val="0"/>
      <w:sz w:val="24"/>
      <w:szCs w:val="22"/>
    </w:rPr>
  </w:style>
  <w:style w:type="paragraph" w:styleId="7">
    <w:name w:val="Title"/>
    <w:basedOn w:val="1"/>
    <w:next w:val="1"/>
    <w:link w:val="25"/>
    <w:qFormat/>
    <w:uiPriority w:val="10"/>
    <w:pPr>
      <w:widowControl/>
      <w:contextualSpacing/>
    </w:pPr>
    <w:rPr>
      <w:rFonts w:asciiTheme="majorHAnsi" w:hAnsiTheme="majorHAnsi" w:eastAsiaTheme="majorEastAsia" w:cstheme="majorBidi"/>
      <w:color w:val="4F81BD" w:themeColor="accent1"/>
      <w:spacing w:val="-10"/>
      <w:kern w:val="0"/>
      <w:sz w:val="56"/>
      <w:szCs w:val="56"/>
      <w14:textFill>
        <w14:solidFill>
          <w14:schemeClr w14:val="accent1"/>
        </w14:solidFill>
      </w14:textFill>
    </w:rPr>
  </w:style>
  <w:style w:type="paragraph" w:styleId="8">
    <w:name w:val="Plain Text"/>
    <w:basedOn w:val="1"/>
    <w:link w:val="27"/>
    <w:qFormat/>
    <w:uiPriority w:val="0"/>
    <w:pPr>
      <w:widowControl/>
      <w:spacing w:line="360" w:lineRule="auto"/>
      <w:ind w:firstLine="480" w:firstLineChars="200"/>
    </w:pPr>
    <w:rPr>
      <w:rFonts w:ascii="仿宋_GB2312"/>
      <w:sz w:val="24"/>
    </w:rPr>
  </w:style>
  <w:style w:type="paragraph" w:styleId="9">
    <w:name w:val="Balloon Text"/>
    <w:basedOn w:val="1"/>
    <w:link w:val="19"/>
    <w:semiHidden/>
    <w:unhideWhenUsed/>
    <w:qFormat/>
    <w:uiPriority w:val="99"/>
    <w:rPr>
      <w:sz w:val="18"/>
      <w:szCs w:val="18"/>
    </w:rPr>
  </w:style>
  <w:style w:type="paragraph" w:styleId="10">
    <w:name w:val="footer"/>
    <w:basedOn w:val="1"/>
    <w:link w:val="2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link w:val="20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2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table" w:styleId="14">
    <w:name w:val="Table Grid"/>
    <w:basedOn w:val="1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6">
    <w:name w:val="Strong"/>
    <w:basedOn w:val="15"/>
    <w:qFormat/>
    <w:uiPriority w:val="22"/>
    <w:rPr>
      <w:b/>
    </w:rPr>
  </w:style>
  <w:style w:type="character" w:styleId="17">
    <w:name w:val="Emphasis"/>
    <w:basedOn w:val="15"/>
    <w:qFormat/>
    <w:uiPriority w:val="20"/>
    <w:rPr>
      <w:i/>
    </w:rPr>
  </w:style>
  <w:style w:type="character" w:styleId="18">
    <w:name w:val="Hyperlink"/>
    <w:basedOn w:val="15"/>
    <w:unhideWhenUsed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19">
    <w:name w:val="批注框文本 字符"/>
    <w:basedOn w:val="15"/>
    <w:link w:val="9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0">
    <w:name w:val="页眉 字符"/>
    <w:basedOn w:val="15"/>
    <w:link w:val="11"/>
    <w:qFormat/>
    <w:uiPriority w:val="99"/>
    <w:rPr>
      <w:kern w:val="2"/>
      <w:sz w:val="18"/>
      <w:szCs w:val="18"/>
    </w:rPr>
  </w:style>
  <w:style w:type="character" w:customStyle="1" w:styleId="21">
    <w:name w:val="页脚 字符"/>
    <w:basedOn w:val="15"/>
    <w:link w:val="10"/>
    <w:qFormat/>
    <w:uiPriority w:val="99"/>
    <w:rPr>
      <w:kern w:val="2"/>
      <w:sz w:val="18"/>
      <w:szCs w:val="18"/>
    </w:rPr>
  </w:style>
  <w:style w:type="paragraph" w:styleId="22">
    <w:name w:val="List Paragraph"/>
    <w:basedOn w:val="1"/>
    <w:unhideWhenUsed/>
    <w:qFormat/>
    <w:uiPriority w:val="99"/>
    <w:pPr>
      <w:ind w:firstLine="420" w:firstLineChars="200"/>
    </w:pPr>
  </w:style>
  <w:style w:type="character" w:customStyle="1" w:styleId="23">
    <w:name w:val="标题 1 字符"/>
    <w:basedOn w:val="15"/>
    <w:link w:val="2"/>
    <w:qFormat/>
    <w:uiPriority w:val="9"/>
    <w:rPr>
      <w:rFonts w:ascii="宋体" w:hAnsi="宋体"/>
      <w:b/>
      <w:sz w:val="30"/>
      <w:szCs w:val="30"/>
    </w:rPr>
  </w:style>
  <w:style w:type="character" w:customStyle="1" w:styleId="24">
    <w:name w:val="标题 2 字符"/>
    <w:basedOn w:val="15"/>
    <w:link w:val="3"/>
    <w:uiPriority w:val="9"/>
    <w:rPr>
      <w:rFonts w:ascii="微软雅黑" w:hAnsi="微软雅黑" w:eastAsia="微软雅黑" w:cstheme="majorBidi"/>
      <w:b/>
      <w:bCs/>
      <w:color w:val="404040" w:themeColor="text1" w:themeTint="BF"/>
      <w:sz w:val="24"/>
      <w:szCs w:val="24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25">
    <w:name w:val="标题 字符"/>
    <w:basedOn w:val="15"/>
    <w:link w:val="7"/>
    <w:qFormat/>
    <w:uiPriority w:val="10"/>
    <w:rPr>
      <w:rFonts w:asciiTheme="majorHAnsi" w:hAnsiTheme="majorHAnsi" w:eastAsiaTheme="majorEastAsia" w:cstheme="majorBidi"/>
      <w:color w:val="4F81BD" w:themeColor="accent1"/>
      <w:spacing w:val="-10"/>
      <w:sz w:val="56"/>
      <w:szCs w:val="56"/>
      <w14:textFill>
        <w14:solidFill>
          <w14:schemeClr w14:val="accent1"/>
        </w14:solidFill>
      </w14:textFill>
    </w:rPr>
  </w:style>
  <w:style w:type="character" w:customStyle="1" w:styleId="26">
    <w:name w:val="正文文本 字符"/>
    <w:basedOn w:val="15"/>
    <w:link w:val="6"/>
    <w:uiPriority w:val="99"/>
    <w:rPr>
      <w:sz w:val="24"/>
      <w:szCs w:val="22"/>
    </w:rPr>
  </w:style>
  <w:style w:type="character" w:customStyle="1" w:styleId="27">
    <w:name w:val="纯文本 字符"/>
    <w:basedOn w:val="15"/>
    <w:link w:val="8"/>
    <w:uiPriority w:val="0"/>
    <w:rPr>
      <w:rFonts w:ascii="仿宋_GB2312"/>
      <w:kern w:val="2"/>
      <w:sz w:val="24"/>
    </w:rPr>
  </w:style>
  <w:style w:type="character" w:customStyle="1" w:styleId="28">
    <w:name w:val="Unresolved Mention"/>
    <w:basedOn w:val="15"/>
    <w:semiHidden/>
    <w:unhideWhenUsed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CMCA</Company>
  <Pages>4</Pages>
  <Words>3656</Words>
  <Characters>3742</Characters>
  <Lines>29</Lines>
  <Paragraphs>8</Paragraphs>
  <TotalTime>5</TotalTime>
  <ScaleCrop>false</ScaleCrop>
  <LinksUpToDate>false</LinksUpToDate>
  <CharactersWithSpaces>3911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2026-09-11T03:13:00Z</dcterms:created>
  <dc:creator>abao</dc:creator>
  <cp:lastModifiedBy>张猫猫</cp:lastModifiedBy>
  <dcterms:modified xsi:type="dcterms:W3CDTF">2026-09-11T07:06:35Z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83C71525145A4FF886AF6E98DC7BB10B_13</vt:lpwstr>
  </property>
  <property fmtid="{D5CDD505-2E9C-101B-9397-08002B2CF9AE}" pid="4" name="KSOTemplateDocerSaveRecord">
    <vt:lpwstr>eyJoZGlkIjoiY2Y2NDM4NDMwZDBkMTcwZmRiMDJiYjZkYTM1ZDFiZjgiLCJ1c2VySWQiOiIxMjgzNjA3NjA3In0=</vt:lpwstr>
  </property>
</Properties>
</file>